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C627B" w14:textId="7DECEF68" w:rsidR="001A4490" w:rsidRPr="001412B8" w:rsidRDefault="00000000" w:rsidP="006549FD">
      <w:pPr>
        <w:widowControl w:val="0"/>
        <w:pBdr>
          <w:bottom w:val="single" w:sz="4" w:space="1" w:color="auto"/>
        </w:pBdr>
        <w:jc w:val="both"/>
        <w:rPr>
          <w:rFonts w:ascii="Cambria" w:eastAsia="Cambria" w:hAnsi="Cambria" w:cs="Cambria"/>
          <w:b/>
          <w:color w:val="000000" w:themeColor="text1"/>
          <w:sz w:val="24"/>
          <w:szCs w:val="24"/>
        </w:rPr>
      </w:pPr>
      <w:r w:rsidRPr="001412B8">
        <w:rPr>
          <w:rFonts w:ascii="Cambria" w:eastAsia="Cambria" w:hAnsi="Cambria" w:cs="Cambria"/>
          <w:b/>
          <w:color w:val="000000" w:themeColor="text1"/>
          <w:sz w:val="24"/>
          <w:szCs w:val="24"/>
        </w:rPr>
        <w:t xml:space="preserve">Unterrichtsbaustein 2 </w:t>
      </w:r>
      <w:r w:rsidR="00864598">
        <w:rPr>
          <w:rFonts w:ascii="Cambria" w:eastAsia="Cambria" w:hAnsi="Cambria" w:cs="Cambria"/>
          <w:b/>
          <w:color w:val="000000" w:themeColor="text1"/>
          <w:sz w:val="24"/>
          <w:szCs w:val="24"/>
        </w:rPr>
        <w:t>‚</w:t>
      </w:r>
      <w:r w:rsidRPr="001412B8">
        <w:rPr>
          <w:rFonts w:ascii="Cambria" w:eastAsia="Cambria" w:hAnsi="Cambria" w:cs="Cambria"/>
          <w:b/>
          <w:color w:val="000000" w:themeColor="text1"/>
          <w:sz w:val="24"/>
          <w:szCs w:val="24"/>
        </w:rPr>
        <w:t>Berufswahl und Gutes tun</w:t>
      </w:r>
      <w:r w:rsidR="00864598">
        <w:rPr>
          <w:rFonts w:ascii="Cambria" w:eastAsia="Cambria" w:hAnsi="Cambria" w:cs="Cambria"/>
          <w:b/>
          <w:color w:val="000000" w:themeColor="text1"/>
          <w:sz w:val="24"/>
          <w:szCs w:val="24"/>
        </w:rPr>
        <w:t>‘</w:t>
      </w:r>
    </w:p>
    <w:p w14:paraId="496AFB2C" w14:textId="77777777" w:rsidR="001A4490" w:rsidRPr="001412B8" w:rsidRDefault="001A4490" w:rsidP="0068523A">
      <w:pPr>
        <w:widowControl w:val="0"/>
        <w:jc w:val="both"/>
        <w:rPr>
          <w:rFonts w:ascii="Cambria" w:eastAsia="Cambria" w:hAnsi="Cambria" w:cs="Cambria"/>
          <w:color w:val="000000" w:themeColor="text1"/>
          <w:sz w:val="24"/>
          <w:szCs w:val="24"/>
        </w:rPr>
      </w:pPr>
    </w:p>
    <w:p w14:paraId="2832B5CE" w14:textId="77777777" w:rsidR="001A4490" w:rsidRPr="001412B8" w:rsidRDefault="00000000" w:rsidP="0068523A">
      <w:pPr>
        <w:widowControl w:val="0"/>
        <w:jc w:val="both"/>
        <w:rPr>
          <w:rFonts w:ascii="Cambria" w:eastAsia="Cambria" w:hAnsi="Cambria" w:cs="Cambria"/>
          <w:b/>
          <w:i/>
          <w:color w:val="000000" w:themeColor="text1"/>
          <w:sz w:val="24"/>
          <w:szCs w:val="24"/>
        </w:rPr>
      </w:pPr>
      <w:r w:rsidRPr="001412B8">
        <w:rPr>
          <w:rFonts w:ascii="Cambria" w:eastAsia="Cambria" w:hAnsi="Cambria" w:cs="Cambria"/>
          <w:b/>
          <w:i/>
          <w:color w:val="000000" w:themeColor="text1"/>
          <w:sz w:val="24"/>
          <w:szCs w:val="24"/>
        </w:rPr>
        <w:t xml:space="preserve">Materialien zum Baustein </w:t>
      </w:r>
    </w:p>
    <w:p w14:paraId="3C756C1D" w14:textId="77777777" w:rsidR="001A4490" w:rsidRPr="001412B8" w:rsidRDefault="001A4490" w:rsidP="0068523A">
      <w:pPr>
        <w:widowControl w:val="0"/>
        <w:jc w:val="both"/>
        <w:rPr>
          <w:rFonts w:ascii="Cambria" w:eastAsia="Cambria" w:hAnsi="Cambria" w:cs="Cambria"/>
          <w:color w:val="000000" w:themeColor="text1"/>
          <w:sz w:val="24"/>
          <w:szCs w:val="24"/>
        </w:rPr>
      </w:pPr>
    </w:p>
    <w:p w14:paraId="7FC16AED" w14:textId="77777777" w:rsidR="001A4490" w:rsidRPr="001412B8" w:rsidRDefault="00000000" w:rsidP="00D81D88">
      <w:pPr>
        <w:widowControl w:val="0"/>
        <w:numPr>
          <w:ilvl w:val="0"/>
          <w:numId w:val="6"/>
        </w:numPr>
        <w:ind w:left="426" w:hanging="426"/>
        <w:jc w:val="both"/>
        <w:rPr>
          <w:rFonts w:ascii="Cambria" w:eastAsia="Cambria" w:hAnsi="Cambria" w:cs="Cambria"/>
          <w:color w:val="000000" w:themeColor="text1"/>
          <w:sz w:val="24"/>
          <w:szCs w:val="24"/>
        </w:rPr>
      </w:pPr>
      <w:r w:rsidRPr="001412B8">
        <w:rPr>
          <w:rFonts w:ascii="Cambria" w:eastAsia="Cambria" w:hAnsi="Cambria" w:cs="Cambria"/>
          <w:color w:val="000000" w:themeColor="text1"/>
          <w:sz w:val="24"/>
          <w:szCs w:val="24"/>
        </w:rPr>
        <w:t xml:space="preserve">M1 Welchen Beruf sollte man wählen, um Gutes zu tun? </w:t>
      </w:r>
    </w:p>
    <w:p w14:paraId="3A2FF07F" w14:textId="77777777" w:rsidR="001A4490" w:rsidRPr="001412B8" w:rsidRDefault="001A4490" w:rsidP="00D81D88">
      <w:pPr>
        <w:widowControl w:val="0"/>
        <w:ind w:left="426" w:hanging="426"/>
        <w:jc w:val="both"/>
        <w:rPr>
          <w:rFonts w:ascii="Cambria" w:eastAsia="Cambria" w:hAnsi="Cambria" w:cs="Cambria"/>
          <w:color w:val="000000" w:themeColor="text1"/>
          <w:sz w:val="24"/>
          <w:szCs w:val="24"/>
        </w:rPr>
      </w:pPr>
    </w:p>
    <w:p w14:paraId="5C2A0F47" w14:textId="77777777" w:rsidR="001A4490" w:rsidRPr="001412B8" w:rsidRDefault="00000000" w:rsidP="00D81D88">
      <w:pPr>
        <w:widowControl w:val="0"/>
        <w:numPr>
          <w:ilvl w:val="0"/>
          <w:numId w:val="6"/>
        </w:numPr>
        <w:ind w:left="426" w:hanging="426"/>
        <w:jc w:val="both"/>
        <w:rPr>
          <w:rFonts w:ascii="Cambria" w:eastAsia="Cambria" w:hAnsi="Cambria" w:cs="Cambria"/>
          <w:color w:val="000000" w:themeColor="text1"/>
          <w:sz w:val="24"/>
          <w:szCs w:val="24"/>
        </w:rPr>
      </w:pPr>
      <w:r w:rsidRPr="001412B8">
        <w:rPr>
          <w:rFonts w:ascii="Cambria" w:eastAsia="Cambria" w:hAnsi="Cambria" w:cs="Cambria"/>
          <w:color w:val="000000" w:themeColor="text1"/>
          <w:sz w:val="24"/>
          <w:szCs w:val="24"/>
        </w:rPr>
        <w:t>M2 Wie kann man den größten Unterschied machen?</w:t>
      </w:r>
    </w:p>
    <w:p w14:paraId="5498FA26" w14:textId="77777777" w:rsidR="001A4490" w:rsidRPr="001412B8" w:rsidRDefault="001A4490" w:rsidP="00D81D88">
      <w:pPr>
        <w:widowControl w:val="0"/>
        <w:ind w:left="426" w:hanging="426"/>
        <w:jc w:val="both"/>
        <w:rPr>
          <w:rFonts w:ascii="Cambria" w:eastAsia="Cambria" w:hAnsi="Cambria" w:cs="Cambria"/>
          <w:color w:val="000000" w:themeColor="text1"/>
          <w:sz w:val="24"/>
          <w:szCs w:val="24"/>
        </w:rPr>
      </w:pPr>
    </w:p>
    <w:p w14:paraId="0BC1581A" w14:textId="77777777" w:rsidR="001A4490" w:rsidRPr="001412B8" w:rsidRDefault="00000000" w:rsidP="00D81D88">
      <w:pPr>
        <w:widowControl w:val="0"/>
        <w:numPr>
          <w:ilvl w:val="0"/>
          <w:numId w:val="6"/>
        </w:numPr>
        <w:ind w:left="426" w:hanging="426"/>
        <w:jc w:val="both"/>
        <w:rPr>
          <w:rFonts w:ascii="Cambria" w:eastAsia="Cambria" w:hAnsi="Cambria" w:cs="Cambria"/>
          <w:color w:val="000000" w:themeColor="text1"/>
          <w:sz w:val="24"/>
          <w:szCs w:val="24"/>
        </w:rPr>
      </w:pPr>
      <w:r w:rsidRPr="001412B8">
        <w:rPr>
          <w:rFonts w:ascii="Cambria" w:eastAsia="Cambria" w:hAnsi="Cambria" w:cs="Cambria"/>
          <w:color w:val="000000" w:themeColor="text1"/>
          <w:sz w:val="24"/>
          <w:szCs w:val="24"/>
        </w:rPr>
        <w:t>M3 Moral und Berufswahl – sollte man immer den größten Unterschied machen?</w:t>
      </w:r>
    </w:p>
    <w:p w14:paraId="135D9E30" w14:textId="77777777" w:rsidR="001A4490" w:rsidRPr="001412B8" w:rsidRDefault="001A4490" w:rsidP="0068523A">
      <w:pPr>
        <w:jc w:val="both"/>
        <w:rPr>
          <w:rFonts w:ascii="Cambria" w:eastAsia="Cambria" w:hAnsi="Cambria" w:cs="Cambria"/>
          <w:b/>
          <w:color w:val="000000" w:themeColor="text1"/>
        </w:rPr>
      </w:pPr>
    </w:p>
    <w:p w14:paraId="2FE3BCA5" w14:textId="77777777" w:rsidR="001412B8" w:rsidRPr="001412B8" w:rsidRDefault="001412B8" w:rsidP="0068523A">
      <w:pPr>
        <w:jc w:val="both"/>
        <w:rPr>
          <w:rFonts w:ascii="Cambria" w:eastAsia="Cambria" w:hAnsi="Cambria" w:cs="Cambria"/>
          <w:b/>
          <w:color w:val="000000" w:themeColor="text1"/>
        </w:rPr>
      </w:pPr>
      <w:r w:rsidRPr="001412B8">
        <w:rPr>
          <w:rFonts w:ascii="Cambria" w:eastAsia="Cambria" w:hAnsi="Cambria" w:cs="Cambria"/>
          <w:b/>
          <w:color w:val="000000" w:themeColor="text1"/>
        </w:rPr>
        <w:br w:type="page"/>
      </w:r>
    </w:p>
    <w:p w14:paraId="7727DB96" w14:textId="746A5FA2" w:rsidR="001A4490" w:rsidRPr="001412B8" w:rsidRDefault="00000000" w:rsidP="0068523A">
      <w:pPr>
        <w:jc w:val="both"/>
        <w:rPr>
          <w:rFonts w:ascii="Cambria" w:eastAsia="Cambria" w:hAnsi="Cambria" w:cs="Cambria"/>
          <w:b/>
          <w:color w:val="000000" w:themeColor="text1"/>
        </w:rPr>
      </w:pPr>
      <w:r w:rsidRPr="001412B8">
        <w:rPr>
          <w:rFonts w:ascii="Cambria" w:eastAsia="Cambria" w:hAnsi="Cambria" w:cs="Cambria"/>
          <w:b/>
          <w:color w:val="000000" w:themeColor="text1"/>
        </w:rPr>
        <w:lastRenderedPageBreak/>
        <w:t>M1 Welchen Beruf sollte man wählen, um Gutes zu tun?</w:t>
      </w:r>
    </w:p>
    <w:p w14:paraId="76BCA29B" w14:textId="77777777" w:rsidR="001412B8" w:rsidRPr="00D12F52" w:rsidRDefault="001412B8" w:rsidP="0068523A">
      <w:pPr>
        <w:jc w:val="both"/>
        <w:rPr>
          <w:rFonts w:ascii="Cambria" w:eastAsia="Cambria" w:hAnsi="Cambria" w:cs="Cambria"/>
          <w:b/>
          <w:color w:val="000000" w:themeColor="text1"/>
          <w:sz w:val="12"/>
          <w:szCs w:val="12"/>
        </w:rPr>
      </w:pPr>
    </w:p>
    <w:p w14:paraId="4F1FFBC2" w14:textId="77777777" w:rsidR="001A4490" w:rsidRPr="001412B8" w:rsidRDefault="001A4490" w:rsidP="0068523A">
      <w:pPr>
        <w:jc w:val="both"/>
        <w:rPr>
          <w:rFonts w:ascii="Cambria" w:eastAsia="Cambria" w:hAnsi="Cambria" w:cs="Cambria"/>
          <w:b/>
          <w:color w:val="000000" w:themeColor="text1"/>
          <w:sz w:val="8"/>
          <w:szCs w:val="8"/>
        </w:rPr>
      </w:pPr>
    </w:p>
    <w:p w14:paraId="190A1B78" w14:textId="77777777" w:rsidR="001A4490" w:rsidRPr="001412B8" w:rsidRDefault="00000000" w:rsidP="0068523A">
      <w:pPr>
        <w:jc w:val="both"/>
        <w:rPr>
          <w:rFonts w:ascii="Cambria" w:eastAsia="Cambria" w:hAnsi="Cambria" w:cs="Cambria"/>
          <w:color w:val="000000" w:themeColor="text1"/>
        </w:rPr>
      </w:pPr>
      <w:r w:rsidRPr="001412B8">
        <w:rPr>
          <w:rFonts w:ascii="Cambria" w:eastAsia="Cambria" w:hAnsi="Cambria" w:cs="Cambria"/>
          <w:noProof/>
          <w:color w:val="000000" w:themeColor="text1"/>
        </w:rPr>
        <w:drawing>
          <wp:inline distT="114300" distB="114300" distL="114300" distR="114300" wp14:anchorId="436EC948" wp14:editId="0C2C9B49">
            <wp:extent cx="3986213" cy="2664053"/>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3986213" cy="2664053"/>
                    </a:xfrm>
                    <a:prstGeom prst="rect">
                      <a:avLst/>
                    </a:prstGeom>
                    <a:ln/>
                  </pic:spPr>
                </pic:pic>
              </a:graphicData>
            </a:graphic>
          </wp:inline>
        </w:drawing>
      </w:r>
    </w:p>
    <w:p w14:paraId="33CC83D7" w14:textId="77777777" w:rsidR="001A4490" w:rsidRPr="004F775C" w:rsidRDefault="00000000" w:rsidP="0068523A">
      <w:pPr>
        <w:jc w:val="both"/>
        <w:rPr>
          <w:rFonts w:ascii="Cambria" w:eastAsia="Cambria" w:hAnsi="Cambria" w:cs="Cambria"/>
          <w:bCs/>
          <w:color w:val="000000" w:themeColor="text1"/>
          <w:sz w:val="14"/>
          <w:szCs w:val="14"/>
        </w:rPr>
      </w:pPr>
      <w:r w:rsidRPr="004F775C">
        <w:rPr>
          <w:rFonts w:ascii="Cambria" w:eastAsia="Cambria" w:hAnsi="Cambria" w:cs="Cambria"/>
          <w:bCs/>
          <w:color w:val="000000" w:themeColor="text1"/>
          <w:sz w:val="14"/>
          <w:szCs w:val="14"/>
        </w:rPr>
        <w:t xml:space="preserve">Bild erstellt mit Hilfe von </w:t>
      </w:r>
      <w:proofErr w:type="spellStart"/>
      <w:r w:rsidRPr="004F775C">
        <w:rPr>
          <w:rFonts w:ascii="Cambria" w:eastAsia="Cambria" w:hAnsi="Cambria" w:cs="Cambria"/>
          <w:bCs/>
          <w:color w:val="000000" w:themeColor="text1"/>
          <w:sz w:val="14"/>
          <w:szCs w:val="14"/>
        </w:rPr>
        <w:t>Freepik</w:t>
      </w:r>
      <w:proofErr w:type="spellEnd"/>
    </w:p>
    <w:p w14:paraId="2F95A5A3" w14:textId="77777777" w:rsidR="001412B8" w:rsidRPr="001412B8" w:rsidRDefault="001412B8" w:rsidP="0068523A">
      <w:pPr>
        <w:jc w:val="both"/>
        <w:rPr>
          <w:rFonts w:ascii="Cambria" w:eastAsia="Cambria" w:hAnsi="Cambria" w:cs="Cambria"/>
          <w:b/>
          <w:color w:val="000000" w:themeColor="text1"/>
        </w:rPr>
      </w:pPr>
    </w:p>
    <w:p w14:paraId="47EAA041" w14:textId="77777777" w:rsidR="001A4490" w:rsidRPr="001412B8" w:rsidRDefault="00000000" w:rsidP="0068523A">
      <w:pPr>
        <w:jc w:val="both"/>
        <w:rPr>
          <w:rFonts w:ascii="Cambria" w:eastAsia="Cambria" w:hAnsi="Cambria" w:cs="Cambria"/>
          <w:color w:val="000000" w:themeColor="text1"/>
        </w:rPr>
      </w:pPr>
      <w:r w:rsidRPr="001412B8">
        <w:rPr>
          <w:rFonts w:ascii="Cambria" w:eastAsia="Cambria" w:hAnsi="Cambria" w:cs="Cambria"/>
          <w:noProof/>
          <w:color w:val="000000" w:themeColor="text1"/>
        </w:rPr>
        <w:drawing>
          <wp:inline distT="114300" distB="114300" distL="114300" distR="114300" wp14:anchorId="264E07FA" wp14:editId="1A94CE1A">
            <wp:extent cx="3986213" cy="2657475"/>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3986213" cy="2657475"/>
                    </a:xfrm>
                    <a:prstGeom prst="rect">
                      <a:avLst/>
                    </a:prstGeom>
                    <a:ln/>
                  </pic:spPr>
                </pic:pic>
              </a:graphicData>
            </a:graphic>
          </wp:inline>
        </w:drawing>
      </w:r>
    </w:p>
    <w:p w14:paraId="0F12AC97" w14:textId="77777777" w:rsidR="001A4490" w:rsidRPr="004F775C" w:rsidRDefault="00000000" w:rsidP="0068523A">
      <w:pPr>
        <w:contextualSpacing/>
        <w:jc w:val="both"/>
        <w:rPr>
          <w:rFonts w:ascii="Cambria" w:eastAsia="Cambria" w:hAnsi="Cambria" w:cs="Cambria"/>
          <w:bCs/>
          <w:color w:val="000000" w:themeColor="text1"/>
          <w:sz w:val="14"/>
          <w:szCs w:val="14"/>
        </w:rPr>
      </w:pPr>
      <w:r w:rsidRPr="004F775C">
        <w:rPr>
          <w:rFonts w:ascii="Cambria" w:eastAsia="Cambria" w:hAnsi="Cambria" w:cs="Cambria"/>
          <w:bCs/>
          <w:color w:val="000000" w:themeColor="text1"/>
          <w:sz w:val="14"/>
          <w:szCs w:val="14"/>
        </w:rPr>
        <w:t xml:space="preserve">Bild erstellt mit Hilfe von </w:t>
      </w:r>
      <w:proofErr w:type="spellStart"/>
      <w:r w:rsidRPr="004F775C">
        <w:rPr>
          <w:rFonts w:ascii="Cambria" w:eastAsia="Cambria" w:hAnsi="Cambria" w:cs="Cambria"/>
          <w:bCs/>
          <w:color w:val="000000" w:themeColor="text1"/>
          <w:sz w:val="14"/>
          <w:szCs w:val="14"/>
        </w:rPr>
        <w:t>Freepik</w:t>
      </w:r>
      <w:proofErr w:type="spellEnd"/>
    </w:p>
    <w:p w14:paraId="704E3B75" w14:textId="77777777" w:rsidR="001412B8" w:rsidRPr="001412B8" w:rsidRDefault="001412B8" w:rsidP="0068523A">
      <w:pPr>
        <w:contextualSpacing/>
        <w:jc w:val="both"/>
        <w:rPr>
          <w:rFonts w:ascii="Cambria" w:eastAsia="Cambria" w:hAnsi="Cambria" w:cs="Cambria"/>
          <w:color w:val="000000" w:themeColor="text1"/>
        </w:rPr>
      </w:pPr>
    </w:p>
    <w:p w14:paraId="5A73E190" w14:textId="77777777" w:rsidR="001A4490" w:rsidRPr="001412B8" w:rsidRDefault="00000000" w:rsidP="0068523A">
      <w:pPr>
        <w:jc w:val="both"/>
        <w:rPr>
          <w:rFonts w:ascii="Cambria" w:eastAsia="Cambria" w:hAnsi="Cambria" w:cs="Cambria"/>
          <w:color w:val="000000" w:themeColor="text1"/>
        </w:rPr>
      </w:pPr>
      <w:r w:rsidRPr="001412B8">
        <w:rPr>
          <w:rFonts w:ascii="Cambria" w:eastAsia="Cambria" w:hAnsi="Cambria" w:cs="Cambria"/>
          <w:noProof/>
          <w:color w:val="000000" w:themeColor="text1"/>
        </w:rPr>
        <w:drawing>
          <wp:inline distT="114300" distB="114300" distL="114300" distR="114300" wp14:anchorId="59B36B79" wp14:editId="532EEB5B">
            <wp:extent cx="3988026" cy="2225461"/>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988026" cy="2225461"/>
                    </a:xfrm>
                    <a:prstGeom prst="rect">
                      <a:avLst/>
                    </a:prstGeom>
                    <a:ln/>
                  </pic:spPr>
                </pic:pic>
              </a:graphicData>
            </a:graphic>
          </wp:inline>
        </w:drawing>
      </w:r>
    </w:p>
    <w:p w14:paraId="4C215953" w14:textId="77777777" w:rsidR="001412B8" w:rsidRPr="004F775C" w:rsidRDefault="00000000" w:rsidP="0068523A">
      <w:pPr>
        <w:jc w:val="both"/>
        <w:rPr>
          <w:rFonts w:ascii="Cambria" w:eastAsia="Cambria" w:hAnsi="Cambria" w:cs="Cambria"/>
          <w:bCs/>
          <w:color w:val="000000" w:themeColor="text1"/>
        </w:rPr>
      </w:pPr>
      <w:r w:rsidRPr="004F775C">
        <w:rPr>
          <w:rFonts w:ascii="Cambria" w:eastAsia="Cambria" w:hAnsi="Cambria" w:cs="Cambria"/>
          <w:bCs/>
          <w:color w:val="000000" w:themeColor="text1"/>
          <w:sz w:val="14"/>
          <w:szCs w:val="14"/>
        </w:rPr>
        <w:t xml:space="preserve">Bild erstellt mit Hilfe von </w:t>
      </w:r>
      <w:proofErr w:type="spellStart"/>
      <w:r w:rsidRPr="004F775C">
        <w:rPr>
          <w:rFonts w:ascii="Cambria" w:eastAsia="Cambria" w:hAnsi="Cambria" w:cs="Cambria"/>
          <w:bCs/>
          <w:color w:val="000000" w:themeColor="text1"/>
          <w:sz w:val="14"/>
          <w:szCs w:val="14"/>
        </w:rPr>
        <w:t>Freepik</w:t>
      </w:r>
      <w:proofErr w:type="spellEnd"/>
    </w:p>
    <w:p w14:paraId="07713B6E" w14:textId="77777777" w:rsidR="00003ECA" w:rsidRDefault="00003ECA" w:rsidP="0068523A">
      <w:pPr>
        <w:jc w:val="both"/>
        <w:rPr>
          <w:rFonts w:ascii="Cambria" w:eastAsia="Cambria" w:hAnsi="Cambria" w:cs="Cambria"/>
          <w:b/>
          <w:color w:val="000000" w:themeColor="text1"/>
          <w:sz w:val="24"/>
          <w:szCs w:val="24"/>
        </w:rPr>
      </w:pPr>
      <w:r>
        <w:rPr>
          <w:rFonts w:ascii="Cambria" w:eastAsia="Cambria" w:hAnsi="Cambria" w:cs="Cambria"/>
          <w:b/>
          <w:color w:val="000000" w:themeColor="text1"/>
          <w:sz w:val="24"/>
          <w:szCs w:val="24"/>
        </w:rPr>
        <w:br w:type="page"/>
      </w:r>
    </w:p>
    <w:p w14:paraId="335515F6" w14:textId="114B0E53" w:rsidR="001A4490" w:rsidRPr="00D12F52" w:rsidRDefault="00000000" w:rsidP="0068523A">
      <w:pPr>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lastRenderedPageBreak/>
        <w:t>Aufgaben</w:t>
      </w:r>
    </w:p>
    <w:p w14:paraId="62385C2D" w14:textId="77777777" w:rsidR="001A4490" w:rsidRPr="00D12F52" w:rsidRDefault="001A4490" w:rsidP="0068523A">
      <w:pPr>
        <w:jc w:val="both"/>
        <w:rPr>
          <w:rFonts w:ascii="Cambria" w:eastAsia="Cambria" w:hAnsi="Cambria" w:cs="Cambria"/>
          <w:b/>
          <w:color w:val="000000" w:themeColor="text1"/>
          <w:sz w:val="24"/>
          <w:szCs w:val="24"/>
        </w:rPr>
      </w:pPr>
    </w:p>
    <w:p w14:paraId="27351413" w14:textId="30E9A528" w:rsidR="001A4490" w:rsidRPr="00D12F52" w:rsidRDefault="00000000" w:rsidP="0068523A">
      <w:pPr>
        <w:numPr>
          <w:ilvl w:val="0"/>
          <w:numId w:val="3"/>
        </w:numPr>
        <w:ind w:left="425" w:hanging="425"/>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 xml:space="preserve">Betrachte die obigen Bilder. Überlege gemeinsam mit deiner </w:t>
      </w:r>
      <w:proofErr w:type="spellStart"/>
      <w:r w:rsidRPr="00D12F52">
        <w:rPr>
          <w:rFonts w:ascii="Cambria" w:eastAsia="Cambria" w:hAnsi="Cambria" w:cs="Cambria"/>
          <w:color w:val="000000" w:themeColor="text1"/>
          <w:sz w:val="24"/>
          <w:szCs w:val="24"/>
        </w:rPr>
        <w:t>Sitznachbar:in</w:t>
      </w:r>
      <w:proofErr w:type="spellEnd"/>
      <w:r w:rsidRPr="00D12F52">
        <w:rPr>
          <w:rFonts w:ascii="Cambria" w:eastAsia="Cambria" w:hAnsi="Cambria" w:cs="Cambria"/>
          <w:color w:val="000000" w:themeColor="text1"/>
          <w:sz w:val="24"/>
          <w:szCs w:val="24"/>
        </w:rPr>
        <w:t xml:space="preserve">, welche möglichen Beweggründe in diesen Bildern angesprochen werden, die Menschen bei ihrer Berufswahl haben. Diskutiert auf dieser Grundlage, ob es sich um eine </w:t>
      </w:r>
      <w:proofErr w:type="spellStart"/>
      <w:r w:rsidRPr="00D12F52">
        <w:rPr>
          <w:rFonts w:ascii="Cambria" w:eastAsia="Cambria" w:hAnsi="Cambria" w:cs="Cambria"/>
          <w:color w:val="000000" w:themeColor="text1"/>
          <w:sz w:val="24"/>
          <w:szCs w:val="24"/>
        </w:rPr>
        <w:t>erfolgver</w:t>
      </w:r>
      <w:proofErr w:type="spellEnd"/>
      <w:r w:rsidR="0068523A">
        <w:rPr>
          <w:rFonts w:ascii="Cambria" w:eastAsia="Cambria" w:hAnsi="Cambria" w:cs="Cambria"/>
          <w:color w:val="000000" w:themeColor="text1"/>
          <w:sz w:val="24"/>
          <w:szCs w:val="24"/>
        </w:rPr>
        <w:t>-</w:t>
      </w:r>
      <w:r w:rsidRPr="00D12F52">
        <w:rPr>
          <w:rFonts w:ascii="Cambria" w:eastAsia="Cambria" w:hAnsi="Cambria" w:cs="Cambria"/>
          <w:color w:val="000000" w:themeColor="text1"/>
          <w:sz w:val="24"/>
          <w:szCs w:val="24"/>
        </w:rPr>
        <w:t>sprechende Werbestrategie handelt.</w:t>
      </w:r>
    </w:p>
    <w:p w14:paraId="3A4FDBB1" w14:textId="77777777" w:rsidR="001A4490" w:rsidRPr="00D12F52" w:rsidRDefault="00000000" w:rsidP="0068523A">
      <w:pPr>
        <w:numPr>
          <w:ilvl w:val="0"/>
          <w:numId w:val="3"/>
        </w:numPr>
        <w:ind w:left="425" w:hanging="425"/>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Viele Menschen fänden es schön, mit ihrem Beruf auch etwas Gutes tun zu können. Doch welchen Beruf sollte man wählen, um Gutes zu tun? Nenne fünf konkrete Berufe, von denen du denkst, dass man mit ihnen besonders viel Gutes tun kann.</w:t>
      </w:r>
    </w:p>
    <w:p w14:paraId="24ABF762" w14:textId="77777777" w:rsidR="001A4490" w:rsidRPr="00D12F52" w:rsidRDefault="00000000" w:rsidP="0068523A">
      <w:pPr>
        <w:numPr>
          <w:ilvl w:val="0"/>
          <w:numId w:val="3"/>
        </w:numPr>
        <w:ind w:left="425" w:hanging="425"/>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Stellt euch eure Ergebnisse gegenseitig vor. Überlegt dann, unter welchen Bedingungen ein Beruf dazu geeignet ist, möglichst viel Gutes zu tun. Vervollständigt auf dieser Grundlage folgenden Satz:</w:t>
      </w:r>
    </w:p>
    <w:p w14:paraId="743E3B85" w14:textId="77777777" w:rsidR="001A4490" w:rsidRPr="00D12F52" w:rsidRDefault="001A4490" w:rsidP="0068523A">
      <w:pPr>
        <w:ind w:left="720"/>
        <w:jc w:val="both"/>
        <w:rPr>
          <w:rFonts w:ascii="Cambria" w:eastAsia="Cambria" w:hAnsi="Cambria" w:cs="Cambria"/>
          <w:color w:val="000000" w:themeColor="text1"/>
          <w:sz w:val="24"/>
          <w:szCs w:val="24"/>
        </w:rPr>
      </w:pPr>
    </w:p>
    <w:p w14:paraId="127E641E" w14:textId="45E72E3C" w:rsidR="001A4490" w:rsidRPr="00D12F52" w:rsidRDefault="001412B8" w:rsidP="0068523A">
      <w:pPr>
        <w:ind w:left="1133"/>
        <w:jc w:val="both"/>
        <w:rPr>
          <w:rFonts w:ascii="Cambria" w:eastAsia="Cambria" w:hAnsi="Cambria" w:cs="Cambria"/>
          <w:i/>
          <w:color w:val="000000" w:themeColor="text1"/>
          <w:sz w:val="24"/>
          <w:szCs w:val="24"/>
        </w:rPr>
      </w:pPr>
      <w:r w:rsidRPr="00D12F52">
        <w:rPr>
          <w:rFonts w:ascii="Cambria" w:eastAsia="Cambria" w:hAnsi="Cambria" w:cs="Cambria"/>
          <w:i/>
          <w:color w:val="000000" w:themeColor="text1"/>
          <w:sz w:val="24"/>
          <w:szCs w:val="24"/>
        </w:rPr>
        <w:t>„Wenn man Gutes tun möchte, sollte man einen Beruf wählen, der …“</w:t>
      </w:r>
    </w:p>
    <w:p w14:paraId="66DC6869" w14:textId="77777777" w:rsidR="001A4490" w:rsidRPr="00D12F52" w:rsidRDefault="001A4490" w:rsidP="0068523A">
      <w:pPr>
        <w:jc w:val="both"/>
        <w:rPr>
          <w:rFonts w:ascii="Cambria" w:eastAsia="Cambria" w:hAnsi="Cambria" w:cs="Cambria"/>
          <w:color w:val="000000" w:themeColor="text1"/>
          <w:sz w:val="24"/>
          <w:szCs w:val="24"/>
        </w:rPr>
      </w:pPr>
    </w:p>
    <w:p w14:paraId="61D646E3" w14:textId="77777777" w:rsidR="001412B8" w:rsidRPr="001412B8" w:rsidRDefault="001412B8" w:rsidP="0068523A">
      <w:pPr>
        <w:jc w:val="both"/>
        <w:rPr>
          <w:rFonts w:ascii="Cambria" w:eastAsia="Cambria" w:hAnsi="Cambria" w:cs="Cambria"/>
          <w:b/>
          <w:color w:val="000000" w:themeColor="text1"/>
        </w:rPr>
      </w:pPr>
      <w:r w:rsidRPr="001412B8">
        <w:rPr>
          <w:rFonts w:ascii="Cambria" w:eastAsia="Cambria" w:hAnsi="Cambria" w:cs="Cambria"/>
          <w:b/>
          <w:color w:val="000000" w:themeColor="text1"/>
        </w:rPr>
        <w:br w:type="page"/>
      </w:r>
    </w:p>
    <w:p w14:paraId="309E7D44" w14:textId="46951F15" w:rsidR="001A4490" w:rsidRPr="00D12F52" w:rsidRDefault="00000000" w:rsidP="0068523A">
      <w:pPr>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lastRenderedPageBreak/>
        <w:t>M2 Wie kann man den größten Unterschied machen?</w:t>
      </w:r>
    </w:p>
    <w:p w14:paraId="4B387843" w14:textId="77777777" w:rsidR="001A4490" w:rsidRPr="00D12F52" w:rsidRDefault="001A4490" w:rsidP="0068523A">
      <w:pPr>
        <w:jc w:val="both"/>
        <w:rPr>
          <w:rFonts w:ascii="Cambria" w:eastAsia="Cambria" w:hAnsi="Cambria" w:cs="Cambria"/>
          <w:b/>
          <w:color w:val="000000" w:themeColor="text1"/>
          <w:sz w:val="24"/>
          <w:szCs w:val="24"/>
        </w:rPr>
      </w:pPr>
    </w:p>
    <w:p w14:paraId="506A8505" w14:textId="77C949E9" w:rsidR="001A4490" w:rsidRPr="00D12F52" w:rsidRDefault="00000000" w:rsidP="0068523A">
      <w:pPr>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 xml:space="preserve">Sophie hat ihren Schulabschluss frisch in der Tasche und überlegt, welchen Beruf sie wählen soll. Besonders wichtig bei der Entscheidung ist es ihr, Gutes zu tun. Konkret steht Sophie vor der Wahl zwischen folgenden beiden Möglichkeiten: Einerseits könnte sie für eine Wohltätigkeitsorganisation arbeiten. Diese Arbeit wäre </w:t>
      </w:r>
      <w:proofErr w:type="gramStart"/>
      <w:r w:rsidRPr="00D12F52">
        <w:rPr>
          <w:rFonts w:ascii="Cambria" w:eastAsia="Cambria" w:hAnsi="Cambria" w:cs="Cambria"/>
          <w:color w:val="000000" w:themeColor="text1"/>
          <w:sz w:val="24"/>
          <w:szCs w:val="24"/>
        </w:rPr>
        <w:t>zwar vergleichsweise</w:t>
      </w:r>
      <w:proofErr w:type="gramEnd"/>
      <w:r w:rsidRPr="00D12F52">
        <w:rPr>
          <w:rFonts w:ascii="Cambria" w:eastAsia="Cambria" w:hAnsi="Cambria" w:cs="Cambria"/>
          <w:color w:val="000000" w:themeColor="text1"/>
          <w:sz w:val="24"/>
          <w:szCs w:val="24"/>
        </w:rPr>
        <w:t xml:space="preserve"> schlecht bezahlt, aber sie könnte davon gut genug leben und anderen helfen. Andererseits könnte sie einen lukrativen Job bei einer großen Versicherungsgesellschaft annehmen. Hier würde sie das Dreifache verdienen und könnte dementsprechend zwei Drittel ihres Einkommens an Wohltätigkeitsorganisationen spenden. </w:t>
      </w:r>
    </w:p>
    <w:p w14:paraId="217DF320" w14:textId="77777777" w:rsidR="001A4490" w:rsidRPr="00D12F52" w:rsidRDefault="001A4490" w:rsidP="0068523A">
      <w:pPr>
        <w:jc w:val="both"/>
        <w:rPr>
          <w:rFonts w:ascii="Cambria" w:eastAsia="Cambria" w:hAnsi="Cambria" w:cs="Cambria"/>
          <w:color w:val="000000" w:themeColor="text1"/>
          <w:sz w:val="24"/>
          <w:szCs w:val="24"/>
        </w:rPr>
      </w:pPr>
    </w:p>
    <w:p w14:paraId="77E4D216" w14:textId="77777777" w:rsidR="001A4490" w:rsidRPr="00D12F52" w:rsidRDefault="00000000" w:rsidP="0068523A">
      <w:pPr>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t>Aufgaben</w:t>
      </w:r>
    </w:p>
    <w:p w14:paraId="205C906D" w14:textId="77777777" w:rsidR="001A4490" w:rsidRPr="00D12F52" w:rsidRDefault="001A4490" w:rsidP="0068523A">
      <w:pPr>
        <w:jc w:val="both"/>
        <w:rPr>
          <w:rFonts w:ascii="Cambria" w:eastAsia="Cambria" w:hAnsi="Cambria" w:cs="Cambria"/>
          <w:b/>
          <w:color w:val="000000" w:themeColor="text1"/>
          <w:sz w:val="24"/>
          <w:szCs w:val="24"/>
        </w:rPr>
      </w:pPr>
    </w:p>
    <w:p w14:paraId="1A1D77CC" w14:textId="77777777" w:rsidR="001A4490" w:rsidRPr="00D12F52" w:rsidRDefault="00000000" w:rsidP="0068523A">
      <w:pPr>
        <w:numPr>
          <w:ilvl w:val="0"/>
          <w:numId w:val="4"/>
        </w:numPr>
        <w:ind w:left="425"/>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Welche der beiden Möglichkeiten sollte Sophie wählen? Begründe deine Entscheidung.</w:t>
      </w:r>
    </w:p>
    <w:p w14:paraId="77898A8C" w14:textId="1C0F5F39" w:rsidR="001A4490" w:rsidRPr="00D12F52" w:rsidRDefault="00000000" w:rsidP="0068523A">
      <w:pPr>
        <w:numPr>
          <w:ilvl w:val="0"/>
          <w:numId w:val="4"/>
        </w:numPr>
        <w:ind w:left="425"/>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Der Philosoph William MacAskill würde Sophie zu der zweiten Möglichkeit raten (lukrativer Job bei der Versicherung). Er liefert dafür vier Argumente (s</w:t>
      </w:r>
      <w:r w:rsidR="00D12F52">
        <w:rPr>
          <w:rFonts w:ascii="Cambria" w:eastAsia="Cambria" w:hAnsi="Cambria" w:cs="Cambria"/>
          <w:color w:val="000000" w:themeColor="text1"/>
          <w:sz w:val="24"/>
          <w:szCs w:val="24"/>
        </w:rPr>
        <w:t>.</w:t>
      </w:r>
      <w:r w:rsidRPr="00D12F52">
        <w:rPr>
          <w:rFonts w:ascii="Cambria" w:eastAsia="Cambria" w:hAnsi="Cambria" w:cs="Cambria"/>
          <w:color w:val="000000" w:themeColor="text1"/>
          <w:sz w:val="24"/>
          <w:szCs w:val="24"/>
        </w:rPr>
        <w:t xml:space="preserve"> Textauszug). </w:t>
      </w:r>
    </w:p>
    <w:p w14:paraId="282E73A1" w14:textId="77777777" w:rsidR="00D12F52" w:rsidRPr="00D12F52" w:rsidRDefault="00000000" w:rsidP="0068523A">
      <w:pPr>
        <w:numPr>
          <w:ilvl w:val="1"/>
          <w:numId w:val="4"/>
        </w:numPr>
        <w:ind w:left="850"/>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Formuliere diese Argumente konkret als Rat an Sophie.</w:t>
      </w:r>
    </w:p>
    <w:p w14:paraId="72951AF6" w14:textId="1916A0D0" w:rsidR="001A4490" w:rsidRPr="00D12F52" w:rsidRDefault="00000000" w:rsidP="0068523A">
      <w:pPr>
        <w:ind w:left="850"/>
        <w:jc w:val="both"/>
        <w:rPr>
          <w:rFonts w:ascii="Cambria" w:eastAsia="Cambria" w:hAnsi="Cambria" w:cs="Cambria"/>
          <w:color w:val="000000" w:themeColor="text1"/>
          <w:sz w:val="24"/>
          <w:szCs w:val="24"/>
        </w:rPr>
      </w:pPr>
      <w:r w:rsidRPr="00D12F52">
        <w:rPr>
          <w:rFonts w:ascii="Cambria" w:eastAsia="Cambria" w:hAnsi="Cambria" w:cs="Cambria"/>
          <w:i/>
          <w:color w:val="000000" w:themeColor="text1"/>
          <w:sz w:val="24"/>
          <w:szCs w:val="24"/>
        </w:rPr>
        <w:t>Hinweis</w:t>
      </w:r>
      <w:r w:rsidRPr="00D12F52">
        <w:rPr>
          <w:rFonts w:ascii="Cambria" w:eastAsia="Cambria" w:hAnsi="Cambria" w:cs="Cambria"/>
          <w:color w:val="000000" w:themeColor="text1"/>
          <w:sz w:val="24"/>
          <w:szCs w:val="24"/>
        </w:rPr>
        <w:t>: Ihr könnt dazu arbeitsteilig arbeiten: Eine Gruppe beschäftigt sich z. B. mit den Argumenten A und B, eine mit C und eine mit D.</w:t>
      </w:r>
    </w:p>
    <w:p w14:paraId="5D38442E" w14:textId="77777777" w:rsidR="001A4490" w:rsidRPr="00D12F52" w:rsidRDefault="00000000" w:rsidP="0068523A">
      <w:pPr>
        <w:numPr>
          <w:ilvl w:val="1"/>
          <w:numId w:val="4"/>
        </w:numPr>
        <w:ind w:left="850"/>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Angenommen, Sophie würde sich trotz des Rats für die erste Möglichkeit entscheiden. Welche Gründe könnte sie hierfür anführen? Formuliere eine Entgegnung, in der Sophie ihre Entscheidung rechtfertigt.</w:t>
      </w:r>
    </w:p>
    <w:p w14:paraId="529C7971" w14:textId="77777777" w:rsidR="001A4490" w:rsidRPr="00D12F52" w:rsidRDefault="001A4490" w:rsidP="0068523A">
      <w:pPr>
        <w:widowControl w:val="0"/>
        <w:jc w:val="both"/>
        <w:rPr>
          <w:rFonts w:ascii="Cambria" w:eastAsia="Cambria" w:hAnsi="Cambria" w:cs="Cambria"/>
          <w:b/>
          <w:color w:val="000000" w:themeColor="text1"/>
          <w:sz w:val="24"/>
          <w:szCs w:val="24"/>
        </w:rPr>
      </w:pPr>
    </w:p>
    <w:p w14:paraId="70314F37" w14:textId="2FC3F0B3" w:rsidR="00B47EA1" w:rsidRDefault="00000000" w:rsidP="00B47EA1">
      <w:pPr>
        <w:widowControl w:val="0"/>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t>William MacAskill (2013): Ersetzbarkeit, Berufswahl und einen Unterschied mache</w:t>
      </w:r>
      <w:r w:rsidR="00B47EA1">
        <w:rPr>
          <w:rFonts w:ascii="Cambria" w:eastAsia="Cambria" w:hAnsi="Cambria" w:cs="Cambria"/>
          <w:b/>
          <w:color w:val="000000" w:themeColor="text1"/>
          <w:sz w:val="24"/>
          <w:szCs w:val="24"/>
        </w:rPr>
        <w:t>n</w:t>
      </w:r>
    </w:p>
    <w:p w14:paraId="11CB88FE" w14:textId="77777777" w:rsidR="00B47EA1" w:rsidRPr="00B47EA1" w:rsidRDefault="00B47EA1" w:rsidP="00B47EA1">
      <w:pPr>
        <w:widowControl w:val="0"/>
        <w:jc w:val="both"/>
        <w:rPr>
          <w:rFonts w:ascii="Cambria" w:eastAsia="Cambria" w:hAnsi="Cambria" w:cs="Cambria"/>
          <w:b/>
          <w:color w:val="000000" w:themeColor="text1"/>
          <w:sz w:val="24"/>
          <w:szCs w:val="24"/>
        </w:rPr>
      </w:pPr>
    </w:p>
    <w:p w14:paraId="48532FDF" w14:textId="77777777" w:rsidR="00B47EA1" w:rsidRDefault="00B47EA1" w:rsidP="0068523A">
      <w:pPr>
        <w:numPr>
          <w:ilvl w:val="0"/>
          <w:numId w:val="1"/>
        </w:numPr>
        <w:ind w:left="425" w:hanging="425"/>
        <w:jc w:val="both"/>
        <w:rPr>
          <w:rFonts w:ascii="Cambria" w:eastAsia="Cambria" w:hAnsi="Cambria" w:cs="Cambria"/>
          <w:b/>
          <w:color w:val="000000" w:themeColor="text1"/>
          <w:sz w:val="24"/>
          <w:szCs w:val="24"/>
        </w:rPr>
        <w:sectPr w:rsidR="00B47EA1" w:rsidSect="001F3E12">
          <w:headerReference w:type="default" r:id="rId10"/>
          <w:type w:val="continuous"/>
          <w:pgSz w:w="11909" w:h="16834"/>
          <w:pgMar w:top="1361" w:right="1304" w:bottom="1077" w:left="1304" w:header="720" w:footer="720" w:gutter="0"/>
          <w:pgNumType w:start="1"/>
          <w:cols w:space="720"/>
        </w:sectPr>
      </w:pPr>
    </w:p>
    <w:p w14:paraId="625D7302" w14:textId="77777777" w:rsidR="001A4490" w:rsidRPr="00377D26" w:rsidRDefault="00000000" w:rsidP="0068523A">
      <w:pPr>
        <w:numPr>
          <w:ilvl w:val="0"/>
          <w:numId w:val="1"/>
        </w:numPr>
        <w:ind w:left="425" w:hanging="425"/>
        <w:jc w:val="both"/>
        <w:rPr>
          <w:rFonts w:ascii="Cambria" w:eastAsia="Cambria" w:hAnsi="Cambria" w:cs="Cambria"/>
          <w:b/>
          <w:i/>
          <w:iCs/>
          <w:color w:val="000000" w:themeColor="text1"/>
          <w:sz w:val="24"/>
          <w:szCs w:val="24"/>
        </w:rPr>
      </w:pPr>
      <w:r w:rsidRPr="00377D26">
        <w:rPr>
          <w:rFonts w:ascii="Cambria" w:eastAsia="Cambria" w:hAnsi="Cambria" w:cs="Cambria"/>
          <w:b/>
          <w:i/>
          <w:iCs/>
          <w:color w:val="000000" w:themeColor="text1"/>
          <w:sz w:val="24"/>
          <w:szCs w:val="24"/>
        </w:rPr>
        <w:t>Das Argument der finanziellen Diskrepanz</w:t>
      </w:r>
    </w:p>
    <w:p w14:paraId="7F63A683" w14:textId="69688CE4" w:rsidR="00377D26" w:rsidRPr="00D12F52" w:rsidRDefault="00000000" w:rsidP="00377D26">
      <w:pPr>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Die Gehaltsunterschiede zwischen verschiedenen Karrierewegen sind beträchtlich. Wenn Sophie in dem obigen Beispiel den lukrativen Job annehmen würde, könnte sie mit ihren Spenden nicht nur jemand anderen an ihrer Stelle bezahlen, sondern auch noch einen zusätzlichen Mitarbeiter der Wohltätigkeitsorganisation. Sie würde also einen doppelt so großen Unterschied machen wie in dem Fall, in dem sie selbst für die Wohltätigkeits</w:t>
      </w:r>
      <w:r w:rsidR="00377D26">
        <w:rPr>
          <w:rFonts w:ascii="Cambria" w:eastAsia="Cambria" w:hAnsi="Cambria" w:cs="Cambria"/>
          <w:color w:val="000000" w:themeColor="text1"/>
          <w:sz w:val="24"/>
          <w:szCs w:val="24"/>
        </w:rPr>
        <w:t>-</w:t>
      </w:r>
      <w:r w:rsidRPr="00D12F52">
        <w:rPr>
          <w:rFonts w:ascii="Cambria" w:eastAsia="Cambria" w:hAnsi="Cambria" w:cs="Cambria"/>
          <w:color w:val="000000" w:themeColor="text1"/>
          <w:sz w:val="24"/>
          <w:szCs w:val="24"/>
        </w:rPr>
        <w:t>organisation arbeitet.</w:t>
      </w:r>
    </w:p>
    <w:p w14:paraId="74E2D639" w14:textId="77777777" w:rsidR="001A4490" w:rsidRPr="00377D26" w:rsidRDefault="00000000" w:rsidP="00377D26">
      <w:pPr>
        <w:numPr>
          <w:ilvl w:val="0"/>
          <w:numId w:val="1"/>
        </w:numPr>
        <w:ind w:left="425" w:hanging="425"/>
        <w:jc w:val="both"/>
        <w:rPr>
          <w:rFonts w:ascii="Cambria" w:eastAsia="Cambria" w:hAnsi="Cambria" w:cs="Cambria"/>
          <w:b/>
          <w:i/>
          <w:iCs/>
          <w:color w:val="000000" w:themeColor="text1"/>
          <w:sz w:val="24"/>
          <w:szCs w:val="24"/>
        </w:rPr>
      </w:pPr>
      <w:r w:rsidRPr="00377D26">
        <w:rPr>
          <w:rFonts w:ascii="Cambria" w:eastAsia="Cambria" w:hAnsi="Cambria" w:cs="Cambria"/>
          <w:b/>
          <w:i/>
          <w:iCs/>
          <w:color w:val="000000" w:themeColor="text1"/>
          <w:sz w:val="24"/>
          <w:szCs w:val="24"/>
        </w:rPr>
        <w:t>Das Flexibilitätsargument</w:t>
      </w:r>
    </w:p>
    <w:p w14:paraId="3D413AE6" w14:textId="48C94B14" w:rsidR="001A4490" w:rsidRPr="00D12F52" w:rsidRDefault="00000000" w:rsidP="00377D26">
      <w:pPr>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Geld ist eine flexible Ressource: Es kann für fast alle Zwecke verwendet werden. Dies ist ein weiterer wichtiger Grund, der für Wohltätigkeit spricht. Die Diskrepanz in der Wirkung verschiedener Wege, um Gutes in der Welt zu tun, ist enorm. Eine Philanthropin</w:t>
      </w:r>
      <w:r w:rsidRPr="00D12F52">
        <w:rPr>
          <w:rFonts w:ascii="Cambria" w:eastAsia="Cambria" w:hAnsi="Cambria" w:cs="Cambria"/>
          <w:color w:val="000000" w:themeColor="text1"/>
          <w:sz w:val="24"/>
          <w:szCs w:val="24"/>
          <w:vertAlign w:val="superscript"/>
        </w:rPr>
        <w:footnoteReference w:id="1"/>
      </w:r>
      <w:r w:rsidRPr="00D12F52">
        <w:rPr>
          <w:rFonts w:ascii="Cambria" w:eastAsia="Cambria" w:hAnsi="Cambria" w:cs="Cambria"/>
          <w:color w:val="000000" w:themeColor="text1"/>
          <w:sz w:val="24"/>
          <w:szCs w:val="24"/>
        </w:rPr>
        <w:t xml:space="preserve"> kann sich dafür entscheiden, nur diejenigen Projekte zu unterstützen, die sie für die allerbesten hält. Wer dagegen selbst für eine Wohltätigkeitsorganisation arbeitet, ist unflexibler: Es ist unwahrscheinlich, dass man für das beste Projekt arbeiten kann, das es gibt.</w:t>
      </w:r>
    </w:p>
    <w:p w14:paraId="06527744" w14:textId="6EB984EB" w:rsidR="001A4490" w:rsidRPr="00D12F52" w:rsidRDefault="00000000" w:rsidP="00377D26">
      <w:pPr>
        <w:ind w:firstLine="283"/>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 xml:space="preserve">Um die Bedeutung dieses Problems zu verdeutlichen, nehmen wir zum Beispiel an, dass die Verbesserung der Gesundheit in den Entwicklungsländern das ist, was Sophie fördern möchte. Laut dem </w:t>
      </w:r>
      <w:r w:rsidRPr="00D12F52">
        <w:rPr>
          <w:rFonts w:ascii="Cambria" w:eastAsia="Cambria" w:hAnsi="Cambria" w:cs="Cambria"/>
          <w:i/>
          <w:color w:val="000000" w:themeColor="text1"/>
          <w:sz w:val="24"/>
          <w:szCs w:val="24"/>
        </w:rPr>
        <w:t xml:space="preserve">Disease Control </w:t>
      </w:r>
      <w:proofErr w:type="spellStart"/>
      <w:r w:rsidRPr="00D12F52">
        <w:rPr>
          <w:rFonts w:ascii="Cambria" w:eastAsia="Cambria" w:hAnsi="Cambria" w:cs="Cambria"/>
          <w:i/>
          <w:color w:val="000000" w:themeColor="text1"/>
          <w:sz w:val="24"/>
          <w:szCs w:val="24"/>
        </w:rPr>
        <w:t>Priorities</w:t>
      </w:r>
      <w:proofErr w:type="spellEnd"/>
      <w:r w:rsidRPr="00D12F52">
        <w:rPr>
          <w:rFonts w:ascii="Cambria" w:eastAsia="Cambria" w:hAnsi="Cambria" w:cs="Cambria"/>
          <w:i/>
          <w:color w:val="000000" w:themeColor="text1"/>
          <w:sz w:val="24"/>
          <w:szCs w:val="24"/>
        </w:rPr>
        <w:t xml:space="preserve"> Project</w:t>
      </w:r>
      <w:r w:rsidRPr="00D12F52">
        <w:rPr>
          <w:rFonts w:ascii="Cambria" w:eastAsia="Cambria" w:hAnsi="Cambria" w:cs="Cambria"/>
          <w:color w:val="000000" w:themeColor="text1"/>
          <w:sz w:val="24"/>
          <w:szCs w:val="24"/>
        </w:rPr>
        <w:t xml:space="preserve"> bringen die besten Gesundheits</w:t>
      </w:r>
      <w:r w:rsidR="00377D26">
        <w:rPr>
          <w:rFonts w:ascii="Cambria" w:eastAsia="Cambria" w:hAnsi="Cambria" w:cs="Cambria"/>
          <w:color w:val="000000" w:themeColor="text1"/>
          <w:sz w:val="24"/>
          <w:szCs w:val="24"/>
        </w:rPr>
        <w:t>-</w:t>
      </w:r>
      <w:r w:rsidRPr="00D12F52">
        <w:rPr>
          <w:rFonts w:ascii="Cambria" w:eastAsia="Cambria" w:hAnsi="Cambria" w:cs="Cambria"/>
          <w:color w:val="000000" w:themeColor="text1"/>
          <w:sz w:val="24"/>
          <w:szCs w:val="24"/>
        </w:rPr>
        <w:lastRenderedPageBreak/>
        <w:t>programme 60-mal so viel Nutzen bei gleichem Mitteleinsatz wie das durchschnittliche Gesundheitsprogramm. [...] Wenn Sophie also die Wahl hätte zwischen Wohltätigkeit und der Arbeit für ein durchschnittliches Gesundheitsprogramm, würde sie durch Wohltätigkeit ein Vielfaches an Leben retten, selbst wenn sie nur die Hälfte des Gehalts spenden könnte, das sie als Mitarbeiterin einer Wohltätigkeitsorganisation erhalten hätte.</w:t>
      </w:r>
    </w:p>
    <w:p w14:paraId="24B61A3C" w14:textId="77777777" w:rsidR="001A4490" w:rsidRPr="00D12F52" w:rsidRDefault="00000000" w:rsidP="00377D26">
      <w:pPr>
        <w:numPr>
          <w:ilvl w:val="0"/>
          <w:numId w:val="1"/>
        </w:numPr>
        <w:ind w:left="425" w:hanging="425"/>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t>Das Argument der Unsicherheit</w:t>
      </w:r>
    </w:p>
    <w:p w14:paraId="791941EA" w14:textId="7AC4BA97" w:rsidR="001A4490" w:rsidRPr="00D12F52" w:rsidRDefault="00000000" w:rsidP="00377D26">
      <w:pPr>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Die Flexibilität von Geldspenden gibt Anlass zu einem weiteren Argument. Zu Beginn seiner Karriere sollte man sich nicht allzu sicher sein, was die wichtigsten Anliegen sind. In den nächsten 30 Jahren dürfen wir erwarten, dass wir sowohl auf neue empirische Belege als auch auf neue ethische Argumente stoßen, die unsere Überzeugungen darüber verändern sollten, welche Anliegen die wichtigsten sind. Wir sollten auch</w:t>
      </w:r>
      <w:r w:rsidR="00377D26">
        <w:rPr>
          <w:rFonts w:ascii="Cambria" w:eastAsia="Cambria" w:hAnsi="Cambria" w:cs="Cambria"/>
          <w:color w:val="000000" w:themeColor="text1"/>
          <w:sz w:val="24"/>
          <w:szCs w:val="24"/>
        </w:rPr>
        <w:t xml:space="preserve"> </w:t>
      </w:r>
      <w:r w:rsidRPr="00D12F52">
        <w:rPr>
          <w:rFonts w:ascii="Cambria" w:eastAsia="Cambria" w:hAnsi="Cambria" w:cs="Cambria"/>
          <w:color w:val="000000" w:themeColor="text1"/>
          <w:sz w:val="24"/>
          <w:szCs w:val="24"/>
        </w:rPr>
        <w:t>erwarten, dass neue Möglichkeiten, Gutes zu tun, entstehen werden. Wir sollten also davon ausgehen, dass unsere derzeit beste Einschätzung bezüglich der besten Projekte, die wir unterstützen sollten, nicht dieselbe ist, wie unsere beste Einschätzung in 30 Jahren. Vielleicht ist die weltweite Armutsbekämpfung derzeit das beste Mittel, um anderen zu helfen. Aber in der Zukunft könnten wir feststellen, dass eine Methode zur Bekämpfung des Klimawandels mit den uns zur Verfügung stehenden Ressourcen noch mehr erreichen könnte. Angesichts dieser Ungewissheit gibt es gute Gründe dafür, einen Beruf zu wählen, der bezüglich der Wahl spezifischer Projekte flexibel ist.</w:t>
      </w:r>
    </w:p>
    <w:p w14:paraId="57551A31" w14:textId="26BB604C" w:rsidR="001A4490" w:rsidRPr="00D12F52" w:rsidRDefault="00000000" w:rsidP="00377D26">
      <w:pPr>
        <w:ind w:firstLine="283"/>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Philanthropie ist in Bezug auf verschiedene Projekte flexibel. Wenn man feststellt, dass man nicht das beste Projekt unterstützt hat, kann man seine Spenden leicht umschichten, während die Arbeit für wohltätige Organisationen viel weniger flexibel ist. Es wäre zum Beispiel schwierig, von einer Karriere in der Armutsbekämpfung zu einer Karriere in der grünen Technologie zu wechseln – aber relativ leicht, von der Finanzierung der Armuts</w:t>
      </w:r>
      <w:r w:rsidR="00377D26">
        <w:rPr>
          <w:rFonts w:ascii="Cambria" w:eastAsia="Cambria" w:hAnsi="Cambria" w:cs="Cambria"/>
          <w:color w:val="000000" w:themeColor="text1"/>
          <w:sz w:val="24"/>
          <w:szCs w:val="24"/>
        </w:rPr>
        <w:t>-</w:t>
      </w:r>
      <w:r w:rsidRPr="00D12F52">
        <w:rPr>
          <w:rFonts w:ascii="Cambria" w:eastAsia="Cambria" w:hAnsi="Cambria" w:cs="Cambria"/>
          <w:color w:val="000000" w:themeColor="text1"/>
          <w:sz w:val="24"/>
          <w:szCs w:val="24"/>
        </w:rPr>
        <w:t>bekämpfung zur Finanzierung grüner Technologie zu wechseln.</w:t>
      </w:r>
    </w:p>
    <w:p w14:paraId="76DA9EC4" w14:textId="77777777" w:rsidR="001A4490" w:rsidRPr="00D12F52" w:rsidRDefault="00000000" w:rsidP="00377D26">
      <w:pPr>
        <w:numPr>
          <w:ilvl w:val="0"/>
          <w:numId w:val="1"/>
        </w:numPr>
        <w:ind w:left="425" w:hanging="425"/>
        <w:jc w:val="both"/>
        <w:rPr>
          <w:rFonts w:ascii="Cambria" w:eastAsia="Cambria" w:hAnsi="Cambria" w:cs="Cambria"/>
          <w:b/>
          <w:color w:val="000000" w:themeColor="text1"/>
          <w:sz w:val="24"/>
          <w:szCs w:val="24"/>
        </w:rPr>
      </w:pPr>
      <w:r w:rsidRPr="00D12F52">
        <w:rPr>
          <w:rFonts w:ascii="Cambria" w:eastAsia="Cambria" w:hAnsi="Cambria" w:cs="Cambria"/>
          <w:b/>
          <w:color w:val="000000" w:themeColor="text1"/>
          <w:sz w:val="24"/>
          <w:szCs w:val="24"/>
        </w:rPr>
        <w:t>Das Ersetzbarkeitsargument</w:t>
      </w:r>
    </w:p>
    <w:p w14:paraId="3C09C4A8" w14:textId="50786211" w:rsidR="001A4490" w:rsidRPr="00D12F52" w:rsidRDefault="00000000" w:rsidP="00377D26">
      <w:pPr>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t xml:space="preserve">Der vierte Grund, warum Sophie als Philanthropin mehr Gutes tun wird, ist, dass sie als Wohltätigkeitsarbeiterin austauschbar ist, aber nicht als Philanthropin. Intuitiv würden wir denken, dass wenn Sophie als Wohltätigkeitsarbeiterin in den Entwicklungsländern zehn Leben pro Woche rettet, der Unterschied, den sie für die Welt macht, in zehn geretteten Menschenleben pro Woche besteht. Wenn man darüber nachdenkt, ist das jedoch nicht der Fall. Karrieren in der Wohltätigkeitsbranche sind hart umkämpft. </w:t>
      </w:r>
      <w:r w:rsidR="00E4265D">
        <w:rPr>
          <w:rFonts w:ascii="Cambria" w:eastAsia="Cambria" w:hAnsi="Cambria" w:cs="Cambria"/>
          <w:color w:val="000000" w:themeColor="text1"/>
          <w:sz w:val="24"/>
          <w:szCs w:val="24"/>
        </w:rPr>
        <w:t>Wenn a</w:t>
      </w:r>
      <w:r w:rsidRPr="00D12F52">
        <w:rPr>
          <w:rFonts w:ascii="Cambria" w:eastAsia="Cambria" w:hAnsi="Cambria" w:cs="Cambria"/>
          <w:color w:val="000000" w:themeColor="text1"/>
          <w:sz w:val="24"/>
          <w:szCs w:val="24"/>
        </w:rPr>
        <w:t>lso</w:t>
      </w:r>
      <w:r w:rsidR="00E4265D">
        <w:rPr>
          <w:rFonts w:ascii="Cambria" w:eastAsia="Cambria" w:hAnsi="Cambria" w:cs="Cambria"/>
          <w:color w:val="000000" w:themeColor="text1"/>
          <w:sz w:val="24"/>
          <w:szCs w:val="24"/>
        </w:rPr>
        <w:t xml:space="preserve"> </w:t>
      </w:r>
      <w:r w:rsidRPr="00D12F52">
        <w:rPr>
          <w:rFonts w:ascii="Cambria" w:eastAsia="Cambria" w:hAnsi="Cambria" w:cs="Cambria"/>
          <w:color w:val="000000" w:themeColor="text1"/>
          <w:sz w:val="24"/>
          <w:szCs w:val="24"/>
        </w:rPr>
        <w:t>Sophie sich entscheidet, nicht im Wohltätigkeitssektor tätig zu werden, wird jemand anderes die Stelle, die sie innegehabt hätte, besetzen und dort die gleiche Arbeit verrichten. Wenn das Auswahlverfahren der Wohltätigkeitsorganisation gut ist, wird die Person, die ihren Platz einnimmt, die Arbeit zwar nicht ganz so gut machen, wie sie es getan hätte. Aber sie wird nicht nutzlos sein. Unabhängig davon, ob Sophie den Wohltätigkeitsjob annimmt oder nicht, wird ein Teil des Nutzens, den der Job bringt, also ohnehin eintreten. Der Unterschied, den sie macht, besteht lediglich in der Differenz zwischen dem Wert dessen, was sie durch ihre Arbeit leisten würde und dem Wert dessen, was ihr Ersatz leisten würde. Vielleicht würde ihr Ersatz, eine etwas weniger effiziente Arbeiterin als sie, neun Leben pro Woche retten. Wenn dies der Fall ist, dann entspricht der Unterschied, den Sophie macht, nur einem geretteten Leben pro Woche.</w:t>
      </w:r>
    </w:p>
    <w:p w14:paraId="3219107F" w14:textId="2B6738F0" w:rsidR="001A4490" w:rsidRDefault="00000000" w:rsidP="00B7033E">
      <w:pPr>
        <w:ind w:firstLine="283"/>
        <w:jc w:val="both"/>
        <w:rPr>
          <w:rFonts w:ascii="Cambria" w:eastAsia="Cambria" w:hAnsi="Cambria" w:cs="Cambria"/>
          <w:color w:val="000000" w:themeColor="text1"/>
          <w:sz w:val="24"/>
          <w:szCs w:val="24"/>
        </w:rPr>
      </w:pPr>
      <w:r w:rsidRPr="00D12F52">
        <w:rPr>
          <w:rFonts w:ascii="Cambria" w:eastAsia="Cambria" w:hAnsi="Cambria" w:cs="Cambria"/>
          <w:color w:val="000000" w:themeColor="text1"/>
          <w:sz w:val="24"/>
          <w:szCs w:val="24"/>
        </w:rPr>
        <w:lastRenderedPageBreak/>
        <w:t xml:space="preserve">Wenn Sophie sich allerdings dagegen entscheidet, Philanthropin zu werden, ist es sehr unwahrscheinlich, dass jemand an ihrer Stelle Philanthrop werden würde. Natürlich sind auch lukrative Berufe </w:t>
      </w:r>
      <w:proofErr w:type="gramStart"/>
      <w:r w:rsidRPr="00D12F52">
        <w:rPr>
          <w:rFonts w:ascii="Cambria" w:eastAsia="Cambria" w:hAnsi="Cambria" w:cs="Cambria"/>
          <w:color w:val="000000" w:themeColor="text1"/>
          <w:sz w:val="24"/>
          <w:szCs w:val="24"/>
        </w:rPr>
        <w:t>extrem umkämpft</w:t>
      </w:r>
      <w:proofErr w:type="gramEnd"/>
      <w:r w:rsidRPr="00D12F52">
        <w:rPr>
          <w:rFonts w:ascii="Cambria" w:eastAsia="Cambria" w:hAnsi="Cambria" w:cs="Cambria"/>
          <w:color w:val="000000" w:themeColor="text1"/>
          <w:sz w:val="24"/>
          <w:szCs w:val="24"/>
        </w:rPr>
        <w:t>. Also würde jemand ihre Stelle in diesem lukrativen Beruf annehmen. Aber in fast allen lukrativen Berufen spendet die durchschnittliche Arbeitnehmerin nur einen sehr geringen Prozentsatz ihres Einkommens, und nur selten für die besten Zwecke. Der Unterschied, den Sophie macht, indem sie Philanthropin wird, ist fast genauso groß wie der Wert ihrer Spenden, wenn man davon ausgeht, dass ansonsten eine durchschnittliche Arbeitnehmerin sie ersetzen würde.</w:t>
      </w:r>
      <w:r w:rsidR="00B7033E">
        <w:rPr>
          <w:rFonts w:ascii="Cambria" w:eastAsia="Cambria" w:hAnsi="Cambria" w:cs="Cambria"/>
          <w:color w:val="000000" w:themeColor="text1"/>
          <w:sz w:val="24"/>
          <w:szCs w:val="24"/>
        </w:rPr>
        <w:t xml:space="preserve"> </w:t>
      </w:r>
    </w:p>
    <w:p w14:paraId="4710F2CE" w14:textId="77777777" w:rsidR="00B7033E" w:rsidRPr="00B7033E" w:rsidRDefault="00B7033E" w:rsidP="00B7033E">
      <w:pPr>
        <w:ind w:firstLine="283"/>
        <w:jc w:val="both"/>
        <w:rPr>
          <w:rFonts w:ascii="Cambria" w:eastAsia="Cambria" w:hAnsi="Cambria" w:cs="Cambria"/>
          <w:color w:val="000000" w:themeColor="text1"/>
          <w:sz w:val="24"/>
          <w:szCs w:val="24"/>
        </w:rPr>
      </w:pPr>
    </w:p>
    <w:p w14:paraId="6715C9CA" w14:textId="2782A04D" w:rsidR="001A4490" w:rsidRPr="00206BBC" w:rsidRDefault="00000000" w:rsidP="0068523A">
      <w:pPr>
        <w:jc w:val="both"/>
        <w:rPr>
          <w:rFonts w:ascii="Cambria" w:eastAsia="Cambria" w:hAnsi="Cambria" w:cs="Cambria"/>
          <w:color w:val="000000" w:themeColor="text1"/>
          <w:sz w:val="19"/>
          <w:szCs w:val="19"/>
          <w:lang w:val="de-DE"/>
        </w:rPr>
      </w:pPr>
      <w:r w:rsidRPr="00206BBC">
        <w:rPr>
          <w:rFonts w:ascii="Cambria" w:eastAsia="Cambria" w:hAnsi="Cambria" w:cs="Cambria"/>
          <w:b/>
          <w:color w:val="000000" w:themeColor="text1"/>
          <w:sz w:val="19"/>
          <w:szCs w:val="19"/>
          <w:lang w:val="en-US"/>
        </w:rPr>
        <w:t>Quelle</w:t>
      </w:r>
      <w:r w:rsidRPr="00206BBC">
        <w:rPr>
          <w:rFonts w:ascii="Cambria" w:eastAsia="Cambria" w:hAnsi="Cambria" w:cs="Cambria"/>
          <w:color w:val="000000" w:themeColor="text1"/>
          <w:sz w:val="19"/>
          <w:szCs w:val="19"/>
          <w:lang w:val="en-US"/>
        </w:rPr>
        <w:t xml:space="preserve">: MacAskill, William (2013): </w:t>
      </w:r>
      <w:r w:rsidR="00B7033E" w:rsidRPr="00B7033E">
        <w:rPr>
          <w:rFonts w:ascii="Cambria" w:eastAsia="Cambria" w:hAnsi="Cambria" w:cs="Cambria"/>
          <w:color w:val="000000" w:themeColor="text1"/>
          <w:sz w:val="19"/>
          <w:szCs w:val="19"/>
          <w:lang w:val="en-US"/>
        </w:rPr>
        <w:t>„</w:t>
      </w:r>
      <w:r w:rsidRPr="00206BBC">
        <w:rPr>
          <w:rFonts w:ascii="Cambria" w:eastAsia="Cambria" w:hAnsi="Cambria" w:cs="Cambria"/>
          <w:color w:val="000000" w:themeColor="text1"/>
          <w:sz w:val="19"/>
          <w:szCs w:val="19"/>
          <w:lang w:val="en-US"/>
        </w:rPr>
        <w:t>Replaceability, Career Choice, and Making a Difference</w:t>
      </w:r>
      <w:r w:rsidR="00B7033E">
        <w:rPr>
          <w:rFonts w:ascii="Cambria" w:eastAsia="Cambria" w:hAnsi="Cambria" w:cs="Cambria"/>
          <w:color w:val="000000" w:themeColor="text1"/>
          <w:sz w:val="19"/>
          <w:szCs w:val="19"/>
          <w:lang w:val="en-US"/>
        </w:rPr>
        <w:t>”</w:t>
      </w:r>
      <w:r w:rsidRPr="00206BBC">
        <w:rPr>
          <w:rFonts w:ascii="Cambria" w:eastAsia="Cambria" w:hAnsi="Cambria" w:cs="Cambria"/>
          <w:color w:val="000000" w:themeColor="text1"/>
          <w:sz w:val="19"/>
          <w:szCs w:val="19"/>
          <w:lang w:val="en-US"/>
        </w:rPr>
        <w:t xml:space="preserve">. </w:t>
      </w:r>
      <w:r w:rsidRPr="00206BBC">
        <w:rPr>
          <w:rFonts w:ascii="Cambria" w:eastAsia="Cambria" w:hAnsi="Cambria" w:cs="Cambria"/>
          <w:color w:val="000000" w:themeColor="text1"/>
          <w:sz w:val="19"/>
          <w:szCs w:val="19"/>
          <w:lang w:val="de-DE"/>
        </w:rPr>
        <w:t xml:space="preserve">In: </w:t>
      </w:r>
      <w:proofErr w:type="spellStart"/>
      <w:r w:rsidRPr="00206BBC">
        <w:rPr>
          <w:rFonts w:ascii="Cambria" w:eastAsia="Cambria" w:hAnsi="Cambria" w:cs="Cambria"/>
          <w:i/>
          <w:color w:val="000000" w:themeColor="text1"/>
          <w:sz w:val="19"/>
          <w:szCs w:val="19"/>
          <w:lang w:val="de-DE"/>
        </w:rPr>
        <w:t>Ethical</w:t>
      </w:r>
      <w:proofErr w:type="spellEnd"/>
      <w:r w:rsidRPr="00206BBC">
        <w:rPr>
          <w:rFonts w:ascii="Cambria" w:eastAsia="Cambria" w:hAnsi="Cambria" w:cs="Cambria"/>
          <w:i/>
          <w:color w:val="000000" w:themeColor="text1"/>
          <w:sz w:val="19"/>
          <w:szCs w:val="19"/>
          <w:lang w:val="de-DE"/>
        </w:rPr>
        <w:t xml:space="preserve"> Theory and Moral Practice</w:t>
      </w:r>
      <w:r w:rsidRPr="00206BBC">
        <w:rPr>
          <w:rFonts w:ascii="Cambria" w:eastAsia="Cambria" w:hAnsi="Cambria" w:cs="Cambria"/>
          <w:color w:val="000000" w:themeColor="text1"/>
          <w:sz w:val="19"/>
          <w:szCs w:val="19"/>
          <w:lang w:val="de-DE"/>
        </w:rPr>
        <w:t xml:space="preserve"> 17</w:t>
      </w:r>
      <w:r w:rsidR="00D53E31">
        <w:rPr>
          <w:rFonts w:ascii="Cambria" w:eastAsia="Cambria" w:hAnsi="Cambria" w:cs="Cambria"/>
          <w:color w:val="000000" w:themeColor="text1"/>
          <w:sz w:val="19"/>
          <w:szCs w:val="19"/>
          <w:lang w:val="de-DE"/>
        </w:rPr>
        <w:t>:</w:t>
      </w:r>
      <w:r w:rsidRPr="00206BBC">
        <w:rPr>
          <w:rFonts w:ascii="Cambria" w:eastAsia="Cambria" w:hAnsi="Cambria" w:cs="Cambria"/>
          <w:color w:val="000000" w:themeColor="text1"/>
          <w:sz w:val="19"/>
          <w:szCs w:val="19"/>
          <w:lang w:val="de-DE"/>
        </w:rPr>
        <w:t>2</w:t>
      </w:r>
      <w:r w:rsidR="00D12F52" w:rsidRPr="00206BBC">
        <w:rPr>
          <w:rFonts w:ascii="Cambria" w:eastAsia="Cambria" w:hAnsi="Cambria" w:cs="Cambria"/>
          <w:color w:val="000000" w:themeColor="text1"/>
          <w:sz w:val="19"/>
          <w:szCs w:val="19"/>
          <w:lang w:val="de-DE"/>
        </w:rPr>
        <w:t xml:space="preserve">, 269-283, hier </w:t>
      </w:r>
      <w:r w:rsidRPr="00206BBC">
        <w:rPr>
          <w:rFonts w:ascii="Cambria" w:eastAsia="Cambria" w:hAnsi="Cambria" w:cs="Cambria"/>
          <w:color w:val="000000" w:themeColor="text1"/>
          <w:sz w:val="19"/>
          <w:szCs w:val="19"/>
          <w:lang w:val="de-DE"/>
        </w:rPr>
        <w:t>S. 272</w:t>
      </w:r>
      <w:r w:rsidR="00D12F52" w:rsidRPr="00206BBC">
        <w:rPr>
          <w:rFonts w:ascii="Cambria" w:eastAsia="Cambria" w:hAnsi="Cambria" w:cs="Cambria"/>
          <w:color w:val="000000" w:themeColor="text1"/>
          <w:sz w:val="19"/>
          <w:szCs w:val="19"/>
          <w:lang w:val="de-DE"/>
        </w:rPr>
        <w:t xml:space="preserve">f., übersetzt von Dominik Balg. </w:t>
      </w:r>
    </w:p>
    <w:p w14:paraId="49EB3C93" w14:textId="77777777" w:rsidR="001A4490" w:rsidRPr="0068523A" w:rsidRDefault="001A4490" w:rsidP="0068523A">
      <w:pPr>
        <w:jc w:val="both"/>
        <w:rPr>
          <w:rFonts w:ascii="Cambria" w:eastAsia="Cambria" w:hAnsi="Cambria" w:cs="Cambria"/>
          <w:color w:val="000000" w:themeColor="text1"/>
          <w:lang w:val="de-DE"/>
        </w:rPr>
      </w:pPr>
    </w:p>
    <w:p w14:paraId="607FA659" w14:textId="77777777" w:rsidR="001A4490" w:rsidRPr="0068523A" w:rsidRDefault="00000000" w:rsidP="0068523A">
      <w:pPr>
        <w:jc w:val="both"/>
        <w:rPr>
          <w:rFonts w:ascii="Cambria" w:eastAsia="Cambria" w:hAnsi="Cambria" w:cs="Cambria"/>
          <w:b/>
          <w:color w:val="000000" w:themeColor="text1"/>
          <w:lang w:val="de-DE"/>
        </w:rPr>
      </w:pPr>
      <w:r w:rsidRPr="0068523A">
        <w:rPr>
          <w:color w:val="000000" w:themeColor="text1"/>
          <w:lang w:val="de-DE"/>
        </w:rPr>
        <w:br w:type="page"/>
      </w:r>
    </w:p>
    <w:p w14:paraId="1C1D8119" w14:textId="77777777" w:rsidR="001A4490" w:rsidRPr="00837987" w:rsidRDefault="00000000" w:rsidP="0068523A">
      <w:pPr>
        <w:jc w:val="both"/>
        <w:rPr>
          <w:rFonts w:ascii="Cambria" w:eastAsia="Cambria" w:hAnsi="Cambria" w:cs="Cambria"/>
          <w:color w:val="000000" w:themeColor="text1"/>
          <w:sz w:val="24"/>
          <w:szCs w:val="24"/>
        </w:rPr>
      </w:pPr>
      <w:r w:rsidRPr="00837987">
        <w:rPr>
          <w:rFonts w:ascii="Cambria" w:eastAsia="Cambria" w:hAnsi="Cambria" w:cs="Cambria"/>
          <w:b/>
          <w:color w:val="000000" w:themeColor="text1"/>
          <w:sz w:val="24"/>
          <w:szCs w:val="24"/>
        </w:rPr>
        <w:lastRenderedPageBreak/>
        <w:t xml:space="preserve">M3 Moral und Berufswahl: eine Kritik an </w:t>
      </w:r>
      <w:proofErr w:type="spellStart"/>
      <w:r w:rsidRPr="00837987">
        <w:rPr>
          <w:rFonts w:ascii="Cambria" w:eastAsia="Cambria" w:hAnsi="Cambria" w:cs="Cambria"/>
          <w:b/>
          <w:color w:val="000000" w:themeColor="text1"/>
          <w:sz w:val="24"/>
          <w:szCs w:val="24"/>
        </w:rPr>
        <w:t>McAskill</w:t>
      </w:r>
      <w:proofErr w:type="spellEnd"/>
    </w:p>
    <w:p w14:paraId="32EE4A9D" w14:textId="77777777" w:rsidR="001A4490" w:rsidRPr="002F61E3" w:rsidRDefault="001A4490" w:rsidP="0068523A">
      <w:pPr>
        <w:jc w:val="both"/>
        <w:rPr>
          <w:rFonts w:ascii="Cambria" w:eastAsia="Cambria" w:hAnsi="Cambria" w:cs="Cambria"/>
          <w:color w:val="000000" w:themeColor="text1"/>
        </w:rPr>
      </w:pPr>
    </w:p>
    <w:p w14:paraId="7AB13B27" w14:textId="6243FC5F" w:rsidR="001A4490" w:rsidRPr="00837987" w:rsidRDefault="00000000" w:rsidP="0068523A">
      <w:pPr>
        <w:jc w:val="both"/>
        <w:rPr>
          <w:rFonts w:ascii="Cambria" w:eastAsia="Cambria" w:hAnsi="Cambria" w:cs="Cambria"/>
          <w:color w:val="000000" w:themeColor="text1"/>
          <w:sz w:val="24"/>
          <w:szCs w:val="24"/>
        </w:rPr>
      </w:pPr>
      <w:r w:rsidRPr="00837987">
        <w:rPr>
          <w:rFonts w:ascii="Cambria" w:eastAsia="Cambria" w:hAnsi="Cambria" w:cs="Cambria"/>
          <w:color w:val="000000" w:themeColor="text1"/>
          <w:sz w:val="24"/>
          <w:szCs w:val="24"/>
        </w:rPr>
        <w:t>Anastasia möchte, genau wie Sophie, in ihrem Beruf möglichst viel Gutes tun. Sie ist gesundheitlich angeschlagen, weshalb sie nur wenige Jobs zur Auswahl hat. Ein ehemaliger Schulfreund bietet ihr einen gut bezahlten Job in einem Labor an, in dem Forschungsarbeit für biologische und chemische Kriegsführung betrieben wird. Von ihrem Gehalt könnte Anastasia ohne Probleme die Hälfte an Wohltätigkeitsorganisationen spenden. Anastasia zögert, weil sie biologische und chemische Kriegsführung entschieden ablehnt. Der Schul</w:t>
      </w:r>
      <w:r w:rsidR="00B47EA1">
        <w:rPr>
          <w:rFonts w:ascii="Cambria" w:eastAsia="Cambria" w:hAnsi="Cambria" w:cs="Cambria"/>
          <w:color w:val="000000" w:themeColor="text1"/>
          <w:sz w:val="24"/>
          <w:szCs w:val="24"/>
        </w:rPr>
        <w:t>-</w:t>
      </w:r>
      <w:proofErr w:type="spellStart"/>
      <w:r w:rsidRPr="00837987">
        <w:rPr>
          <w:rFonts w:ascii="Cambria" w:eastAsia="Cambria" w:hAnsi="Cambria" w:cs="Cambria"/>
          <w:color w:val="000000" w:themeColor="text1"/>
          <w:sz w:val="24"/>
          <w:szCs w:val="24"/>
        </w:rPr>
        <w:t>f</w:t>
      </w:r>
      <w:r w:rsidR="00B47EA1">
        <w:rPr>
          <w:rFonts w:ascii="Cambria" w:eastAsia="Cambria" w:hAnsi="Cambria" w:cs="Cambria"/>
          <w:color w:val="000000" w:themeColor="text1"/>
          <w:sz w:val="24"/>
          <w:szCs w:val="24"/>
        </w:rPr>
        <w:t>r</w:t>
      </w:r>
      <w:r w:rsidRPr="00837987">
        <w:rPr>
          <w:rFonts w:ascii="Cambria" w:eastAsia="Cambria" w:hAnsi="Cambria" w:cs="Cambria"/>
          <w:color w:val="000000" w:themeColor="text1"/>
          <w:sz w:val="24"/>
          <w:szCs w:val="24"/>
        </w:rPr>
        <w:t>eund</w:t>
      </w:r>
      <w:proofErr w:type="spellEnd"/>
      <w:r w:rsidRPr="00837987">
        <w:rPr>
          <w:rFonts w:ascii="Cambria" w:eastAsia="Cambria" w:hAnsi="Cambria" w:cs="Cambria"/>
          <w:color w:val="000000" w:themeColor="text1"/>
          <w:sz w:val="24"/>
          <w:szCs w:val="24"/>
        </w:rPr>
        <w:t xml:space="preserve"> antwortet, dass er andere </w:t>
      </w:r>
      <w:proofErr w:type="gramStart"/>
      <w:r w:rsidRPr="00837987">
        <w:rPr>
          <w:rFonts w:ascii="Cambria" w:eastAsia="Cambria" w:hAnsi="Cambria" w:cs="Cambria"/>
          <w:color w:val="000000" w:themeColor="text1"/>
          <w:sz w:val="24"/>
          <w:szCs w:val="24"/>
        </w:rPr>
        <w:t>Bewerber:innen</w:t>
      </w:r>
      <w:proofErr w:type="gramEnd"/>
      <w:r w:rsidRPr="00837987">
        <w:rPr>
          <w:rFonts w:ascii="Cambria" w:eastAsia="Cambria" w:hAnsi="Cambria" w:cs="Cambria"/>
          <w:color w:val="000000" w:themeColor="text1"/>
          <w:sz w:val="24"/>
          <w:szCs w:val="24"/>
        </w:rPr>
        <w:t xml:space="preserve"> für die Stelle hätte, die die Arbeit möglicherweise sogar mit größerem Eifer als Anastasia voranbringen würden.</w:t>
      </w:r>
    </w:p>
    <w:p w14:paraId="7C374A5D" w14:textId="77777777" w:rsidR="001A4490" w:rsidRPr="001412B8" w:rsidRDefault="001A4490" w:rsidP="0068523A">
      <w:pPr>
        <w:jc w:val="both"/>
        <w:rPr>
          <w:rFonts w:ascii="Cambria" w:eastAsia="Cambria" w:hAnsi="Cambria" w:cs="Cambria"/>
          <w:color w:val="000000" w:themeColor="text1"/>
          <w:sz w:val="20"/>
          <w:szCs w:val="20"/>
        </w:rPr>
      </w:pPr>
    </w:p>
    <w:p w14:paraId="702CD415" w14:textId="77777777" w:rsidR="001A4490" w:rsidRPr="00206BBC" w:rsidRDefault="00000000" w:rsidP="0068523A">
      <w:pPr>
        <w:jc w:val="both"/>
        <w:rPr>
          <w:rFonts w:ascii="Cambria" w:eastAsia="Cambria" w:hAnsi="Cambria" w:cs="Cambria"/>
          <w:color w:val="000000" w:themeColor="text1"/>
          <w:sz w:val="19"/>
          <w:szCs w:val="19"/>
        </w:rPr>
      </w:pPr>
      <w:r w:rsidRPr="00206BBC">
        <w:rPr>
          <w:rFonts w:ascii="Cambria" w:eastAsia="Cambria" w:hAnsi="Cambria" w:cs="Cambria"/>
          <w:b/>
          <w:bCs/>
          <w:color w:val="000000" w:themeColor="text1"/>
          <w:sz w:val="19"/>
          <w:szCs w:val="19"/>
        </w:rPr>
        <w:t>Angelehnt an</w:t>
      </w:r>
      <w:r w:rsidRPr="00206BBC">
        <w:rPr>
          <w:rFonts w:ascii="Cambria" w:eastAsia="Cambria" w:hAnsi="Cambria" w:cs="Cambria"/>
          <w:color w:val="000000" w:themeColor="text1"/>
          <w:sz w:val="19"/>
          <w:szCs w:val="19"/>
        </w:rPr>
        <w:t xml:space="preserve">: Bernard Williams (1979): </w:t>
      </w:r>
      <w:r w:rsidRPr="002F61E3">
        <w:rPr>
          <w:rFonts w:ascii="Cambria" w:eastAsia="Cambria" w:hAnsi="Cambria" w:cs="Cambria"/>
          <w:i/>
          <w:iCs/>
          <w:color w:val="000000" w:themeColor="text1"/>
          <w:sz w:val="19"/>
          <w:szCs w:val="19"/>
        </w:rPr>
        <w:t>Eine Kritik des Utilitarismus</w:t>
      </w:r>
      <w:r w:rsidRPr="00206BBC">
        <w:rPr>
          <w:rFonts w:ascii="Cambria" w:eastAsia="Cambria" w:hAnsi="Cambria" w:cs="Cambria"/>
          <w:color w:val="000000" w:themeColor="text1"/>
          <w:sz w:val="19"/>
          <w:szCs w:val="19"/>
        </w:rPr>
        <w:t>. Frankfurt a.M.: Klostermann, S. 61.</w:t>
      </w:r>
    </w:p>
    <w:p w14:paraId="02D1250A" w14:textId="77777777" w:rsidR="001A4490" w:rsidRPr="001412B8" w:rsidRDefault="001A4490" w:rsidP="0068523A">
      <w:pPr>
        <w:jc w:val="both"/>
        <w:rPr>
          <w:rFonts w:ascii="Cambria" w:eastAsia="Cambria" w:hAnsi="Cambria" w:cs="Cambria"/>
          <w:color w:val="000000" w:themeColor="text1"/>
        </w:rPr>
      </w:pPr>
    </w:p>
    <w:p w14:paraId="2C86AA67" w14:textId="77777777" w:rsidR="001A4490" w:rsidRPr="00DB6759" w:rsidRDefault="00000000" w:rsidP="0068523A">
      <w:pPr>
        <w:jc w:val="both"/>
        <w:rPr>
          <w:rFonts w:ascii="Cambria" w:eastAsia="Cambria" w:hAnsi="Cambria" w:cs="Cambria"/>
          <w:color w:val="000000" w:themeColor="text1"/>
          <w:sz w:val="24"/>
          <w:szCs w:val="24"/>
        </w:rPr>
      </w:pPr>
      <w:r w:rsidRPr="00DB6759">
        <w:rPr>
          <w:rFonts w:ascii="Cambria" w:eastAsia="Cambria" w:hAnsi="Cambria" w:cs="Cambria"/>
          <w:b/>
          <w:color w:val="000000" w:themeColor="text1"/>
          <w:sz w:val="24"/>
          <w:szCs w:val="24"/>
        </w:rPr>
        <w:t>Aufgaben</w:t>
      </w:r>
      <w:r w:rsidRPr="00DB6759">
        <w:rPr>
          <w:rFonts w:ascii="Cambria" w:eastAsia="Cambria" w:hAnsi="Cambria" w:cs="Cambria"/>
          <w:color w:val="000000" w:themeColor="text1"/>
          <w:sz w:val="24"/>
          <w:szCs w:val="24"/>
        </w:rPr>
        <w:t xml:space="preserve"> </w:t>
      </w:r>
    </w:p>
    <w:p w14:paraId="45440CFC" w14:textId="77777777" w:rsidR="001A4490" w:rsidRPr="002F61E3" w:rsidRDefault="001A4490" w:rsidP="0068523A">
      <w:pPr>
        <w:jc w:val="both"/>
        <w:rPr>
          <w:rFonts w:ascii="Cambria" w:eastAsia="Cambria" w:hAnsi="Cambria" w:cs="Cambria"/>
          <w:color w:val="000000" w:themeColor="text1"/>
        </w:rPr>
      </w:pPr>
    </w:p>
    <w:p w14:paraId="5EB2E8AD" w14:textId="77777777" w:rsidR="001A4490" w:rsidRPr="00DB6759" w:rsidRDefault="00000000" w:rsidP="002F61E3">
      <w:pPr>
        <w:numPr>
          <w:ilvl w:val="0"/>
          <w:numId w:val="2"/>
        </w:numPr>
        <w:ind w:left="425" w:hanging="425"/>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Wie würdest du dich an Anastasias Stelle entscheiden? Begründe deine Entscheidung.</w:t>
      </w:r>
    </w:p>
    <w:p w14:paraId="1095197B" w14:textId="5D0A47A9" w:rsidR="001A4490" w:rsidRPr="00DB6759" w:rsidRDefault="00D53E31" w:rsidP="002F61E3">
      <w:pPr>
        <w:numPr>
          <w:ilvl w:val="0"/>
          <w:numId w:val="2"/>
        </w:numPr>
        <w:ind w:left="425" w:hanging="425"/>
        <w:jc w:val="both"/>
        <w:rPr>
          <w:rFonts w:ascii="Cambria" w:eastAsia="Cambria" w:hAnsi="Cambria" w:cs="Cambria"/>
          <w:color w:val="000000" w:themeColor="text1"/>
          <w:sz w:val="24"/>
          <w:szCs w:val="24"/>
        </w:rPr>
      </w:pPr>
      <w:r>
        <w:rPr>
          <w:rFonts w:ascii="Cambria" w:eastAsia="Cambria" w:hAnsi="Cambria" w:cs="Cambria"/>
          <w:color w:val="000000" w:themeColor="text1"/>
          <w:sz w:val="24"/>
          <w:szCs w:val="24"/>
        </w:rPr>
        <w:t>Überlegt und begründet, was</w:t>
      </w:r>
      <w:r w:rsidR="00000000" w:rsidRPr="00DB6759">
        <w:rPr>
          <w:rFonts w:ascii="Cambria" w:eastAsia="Cambria" w:hAnsi="Cambria" w:cs="Cambria"/>
          <w:color w:val="000000" w:themeColor="text1"/>
          <w:sz w:val="24"/>
          <w:szCs w:val="24"/>
        </w:rPr>
        <w:t xml:space="preserve"> </w:t>
      </w:r>
      <w:proofErr w:type="spellStart"/>
      <w:r w:rsidR="00000000" w:rsidRPr="00DB6759">
        <w:rPr>
          <w:rFonts w:ascii="Cambria" w:eastAsia="Cambria" w:hAnsi="Cambria" w:cs="Cambria"/>
          <w:color w:val="000000" w:themeColor="text1"/>
          <w:sz w:val="24"/>
          <w:szCs w:val="24"/>
        </w:rPr>
        <w:t>McAskill</w:t>
      </w:r>
      <w:proofErr w:type="spellEnd"/>
      <w:r w:rsidR="00000000" w:rsidRPr="00DB6759">
        <w:rPr>
          <w:rFonts w:ascii="Cambria" w:eastAsia="Cambria" w:hAnsi="Cambria" w:cs="Cambria"/>
          <w:color w:val="000000" w:themeColor="text1"/>
          <w:sz w:val="24"/>
          <w:szCs w:val="24"/>
        </w:rPr>
        <w:t xml:space="preserve"> Anastasia vermutlich raten </w:t>
      </w:r>
      <w:r>
        <w:rPr>
          <w:rFonts w:ascii="Cambria" w:eastAsia="Cambria" w:hAnsi="Cambria" w:cs="Cambria"/>
          <w:color w:val="000000" w:themeColor="text1"/>
          <w:sz w:val="24"/>
          <w:szCs w:val="24"/>
        </w:rPr>
        <w:t xml:space="preserve">würde </w:t>
      </w:r>
      <w:r w:rsidR="00000000" w:rsidRPr="00DB6759">
        <w:rPr>
          <w:rFonts w:ascii="Cambria" w:eastAsia="Cambria" w:hAnsi="Cambria" w:cs="Cambria"/>
          <w:color w:val="000000" w:themeColor="text1"/>
          <w:sz w:val="24"/>
          <w:szCs w:val="24"/>
        </w:rPr>
        <w:t>(ausgehend von den in M2 gelesenen Argumenten)</w:t>
      </w:r>
      <w:r>
        <w:rPr>
          <w:rFonts w:ascii="Cambria" w:eastAsia="Cambria" w:hAnsi="Cambria" w:cs="Cambria"/>
          <w:color w:val="000000" w:themeColor="text1"/>
          <w:sz w:val="24"/>
          <w:szCs w:val="24"/>
        </w:rPr>
        <w:t>.</w:t>
      </w:r>
    </w:p>
    <w:p w14:paraId="42FF34FD" w14:textId="77777777" w:rsidR="001A4490" w:rsidRPr="002F61E3" w:rsidRDefault="001A4490" w:rsidP="0068523A">
      <w:pPr>
        <w:jc w:val="both"/>
        <w:rPr>
          <w:rFonts w:ascii="Cambria" w:eastAsia="Cambria" w:hAnsi="Cambria" w:cs="Cambria"/>
          <w:color w:val="000000" w:themeColor="text1"/>
        </w:rPr>
      </w:pPr>
    </w:p>
    <w:p w14:paraId="53A09551" w14:textId="77777777" w:rsidR="001A4490" w:rsidRPr="00DB6759" w:rsidRDefault="00000000" w:rsidP="0068523A">
      <w:pPr>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Der Philosoph Bernard Williams würde Anastasia vermutlich raten, den Job abzulehnen. Im folgenden Textauszug begründet er, warum.</w:t>
      </w:r>
    </w:p>
    <w:p w14:paraId="528D223C" w14:textId="77777777" w:rsidR="001A4490" w:rsidRPr="002F61E3" w:rsidRDefault="001A4490" w:rsidP="0068523A">
      <w:pPr>
        <w:jc w:val="both"/>
        <w:rPr>
          <w:rFonts w:ascii="Cambria" w:eastAsia="Cambria" w:hAnsi="Cambria" w:cs="Cambria"/>
          <w:color w:val="000000" w:themeColor="text1"/>
          <w:u w:val="single"/>
        </w:rPr>
      </w:pPr>
    </w:p>
    <w:p w14:paraId="0B674186" w14:textId="77777777" w:rsidR="001A4490" w:rsidRPr="00DB6759" w:rsidRDefault="00000000" w:rsidP="0068523A">
      <w:pPr>
        <w:jc w:val="both"/>
        <w:rPr>
          <w:rFonts w:ascii="Cambria" w:eastAsia="Cambria" w:hAnsi="Cambria" w:cs="Cambria"/>
          <w:color w:val="000000" w:themeColor="text1"/>
          <w:sz w:val="24"/>
          <w:szCs w:val="24"/>
          <w:u w:val="single"/>
        </w:rPr>
      </w:pPr>
      <w:r w:rsidRPr="00DB6759">
        <w:rPr>
          <w:rFonts w:ascii="Cambria" w:eastAsia="Cambria" w:hAnsi="Cambria" w:cs="Cambria"/>
          <w:b/>
          <w:color w:val="000000" w:themeColor="text1"/>
          <w:sz w:val="24"/>
          <w:szCs w:val="24"/>
        </w:rPr>
        <w:t>Bernard Williams (1979): Eine Kritik des Utilitarismus</w:t>
      </w:r>
    </w:p>
    <w:p w14:paraId="13497079" w14:textId="77777777" w:rsidR="001A4490" w:rsidRPr="002F61E3" w:rsidRDefault="001A4490" w:rsidP="0068523A">
      <w:pPr>
        <w:jc w:val="both"/>
        <w:rPr>
          <w:rFonts w:ascii="Cambria" w:eastAsia="Cambria" w:hAnsi="Cambria" w:cs="Cambria"/>
          <w:color w:val="000000" w:themeColor="text1"/>
          <w:u w:val="single"/>
        </w:rPr>
      </w:pPr>
    </w:p>
    <w:p w14:paraId="3D5940BF" w14:textId="77777777" w:rsidR="002F61E3" w:rsidRDefault="002F61E3" w:rsidP="0068523A">
      <w:pPr>
        <w:jc w:val="both"/>
        <w:rPr>
          <w:rFonts w:ascii="Cambria" w:eastAsia="Cambria" w:hAnsi="Cambria" w:cs="Cambria"/>
          <w:color w:val="000000" w:themeColor="text1"/>
          <w:sz w:val="24"/>
          <w:szCs w:val="24"/>
        </w:rPr>
        <w:sectPr w:rsidR="002F61E3" w:rsidSect="001F3E12">
          <w:type w:val="continuous"/>
          <w:pgSz w:w="11909" w:h="16834"/>
          <w:pgMar w:top="1361" w:right="1304" w:bottom="1077" w:left="1304" w:header="720" w:footer="720" w:gutter="0"/>
          <w:pgNumType w:start="1"/>
          <w:cols w:space="720"/>
        </w:sectPr>
      </w:pPr>
    </w:p>
    <w:p w14:paraId="036C8DAE" w14:textId="77777777" w:rsidR="001A4490" w:rsidRPr="00DB6759" w:rsidRDefault="00000000" w:rsidP="0068523A">
      <w:pPr>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 xml:space="preserve">Es ist absurd, von so jemandem zu verlangen, [den Job anzunehmen] [...]. Das hieße, ihn in der Tat von seinen Handlungen zu entfremden sowie von der in seinen Überzeugungen liegenden Quelle seiner Handlungen. Es hieße, ihn zu einer Maschine zu machen, die die in sie eingefütterten Pläne aller inklusive seiner eigenen zu einer optimierenden Entscheidung verarbeitet und ausspuckt. Und das hieße, das Maß nicht zu beachten, in dem </w:t>
      </w:r>
      <w:r w:rsidRPr="00DB6759">
        <w:rPr>
          <w:rFonts w:ascii="Cambria" w:eastAsia="Cambria" w:hAnsi="Cambria" w:cs="Cambria"/>
          <w:i/>
          <w:color w:val="000000" w:themeColor="text1"/>
          <w:sz w:val="24"/>
          <w:szCs w:val="24"/>
        </w:rPr>
        <w:t>seine</w:t>
      </w:r>
      <w:r w:rsidRPr="00DB6759">
        <w:rPr>
          <w:rFonts w:ascii="Cambria" w:eastAsia="Cambria" w:hAnsi="Cambria" w:cs="Cambria"/>
          <w:color w:val="000000" w:themeColor="text1"/>
          <w:sz w:val="24"/>
          <w:szCs w:val="24"/>
        </w:rPr>
        <w:t xml:space="preserve"> Handlungen und </w:t>
      </w:r>
      <w:r w:rsidRPr="00DB6759">
        <w:rPr>
          <w:rFonts w:ascii="Cambria" w:eastAsia="Cambria" w:hAnsi="Cambria" w:cs="Cambria"/>
          <w:i/>
          <w:color w:val="000000" w:themeColor="text1"/>
          <w:sz w:val="24"/>
          <w:szCs w:val="24"/>
        </w:rPr>
        <w:t>seine</w:t>
      </w:r>
      <w:r w:rsidRPr="00DB6759">
        <w:rPr>
          <w:rFonts w:ascii="Cambria" w:eastAsia="Cambria" w:hAnsi="Cambria" w:cs="Cambria"/>
          <w:color w:val="000000" w:themeColor="text1"/>
          <w:sz w:val="24"/>
          <w:szCs w:val="24"/>
        </w:rPr>
        <w:t xml:space="preserve"> Entscheidungen als die Handlungen und Entscheidungen angesehen werden müssen, die aus seinen Plänen und Einstellungen herrühren, mit denen er sich im höchsten Maße identifiziert. Es wäre folglich im wörtlichen Sinn ein Angriff auf seine Integrität.</w:t>
      </w:r>
    </w:p>
    <w:p w14:paraId="2415B675" w14:textId="77777777" w:rsidR="002F61E3" w:rsidRDefault="002F61E3" w:rsidP="0068523A">
      <w:pPr>
        <w:jc w:val="both"/>
        <w:rPr>
          <w:rFonts w:ascii="Cambria" w:eastAsia="Cambria" w:hAnsi="Cambria" w:cs="Cambria"/>
          <w:color w:val="000000" w:themeColor="text1"/>
        </w:rPr>
        <w:sectPr w:rsidR="002F61E3" w:rsidSect="001F3E12">
          <w:type w:val="continuous"/>
          <w:pgSz w:w="11909" w:h="16834"/>
          <w:pgMar w:top="1361" w:right="1304" w:bottom="1077" w:left="1304" w:header="720" w:footer="720" w:gutter="0"/>
          <w:lnNumType w:countBy="3" w:restart="newSection"/>
          <w:pgNumType w:start="1"/>
          <w:cols w:space="720"/>
        </w:sectPr>
      </w:pPr>
    </w:p>
    <w:p w14:paraId="7683F6C4" w14:textId="77777777" w:rsidR="001A4490" w:rsidRPr="002F61E3" w:rsidRDefault="001A4490" w:rsidP="0068523A">
      <w:pPr>
        <w:jc w:val="both"/>
        <w:rPr>
          <w:rFonts w:ascii="Cambria" w:eastAsia="Cambria" w:hAnsi="Cambria" w:cs="Cambria"/>
          <w:color w:val="000000" w:themeColor="text1"/>
        </w:rPr>
      </w:pPr>
    </w:p>
    <w:p w14:paraId="507C23BF" w14:textId="4B9B1044" w:rsidR="002F61E3" w:rsidRPr="00206BBC" w:rsidRDefault="002F61E3" w:rsidP="002F61E3">
      <w:pPr>
        <w:jc w:val="both"/>
        <w:rPr>
          <w:rFonts w:ascii="Cambria" w:eastAsia="Cambria" w:hAnsi="Cambria" w:cs="Cambria"/>
          <w:color w:val="000000" w:themeColor="text1"/>
          <w:sz w:val="19"/>
          <w:szCs w:val="19"/>
        </w:rPr>
      </w:pPr>
      <w:r>
        <w:rPr>
          <w:rFonts w:ascii="Cambria" w:eastAsia="Cambria" w:hAnsi="Cambria" w:cs="Cambria"/>
          <w:b/>
          <w:bCs/>
          <w:color w:val="000000" w:themeColor="text1"/>
          <w:sz w:val="19"/>
          <w:szCs w:val="19"/>
        </w:rPr>
        <w:t>Quelle</w:t>
      </w:r>
      <w:r w:rsidRPr="00206BBC">
        <w:rPr>
          <w:rFonts w:ascii="Cambria" w:eastAsia="Cambria" w:hAnsi="Cambria" w:cs="Cambria"/>
          <w:color w:val="000000" w:themeColor="text1"/>
          <w:sz w:val="19"/>
          <w:szCs w:val="19"/>
        </w:rPr>
        <w:t xml:space="preserve">: Bernard Williams (1979): </w:t>
      </w:r>
      <w:r w:rsidRPr="002F61E3">
        <w:rPr>
          <w:rFonts w:ascii="Cambria" w:eastAsia="Cambria" w:hAnsi="Cambria" w:cs="Cambria"/>
          <w:i/>
          <w:iCs/>
          <w:color w:val="000000" w:themeColor="text1"/>
          <w:sz w:val="19"/>
          <w:szCs w:val="19"/>
        </w:rPr>
        <w:t>Eine Kritik des Utilitarismus</w:t>
      </w:r>
      <w:r w:rsidRPr="00206BBC">
        <w:rPr>
          <w:rFonts w:ascii="Cambria" w:eastAsia="Cambria" w:hAnsi="Cambria" w:cs="Cambria"/>
          <w:color w:val="000000" w:themeColor="text1"/>
          <w:sz w:val="19"/>
          <w:szCs w:val="19"/>
        </w:rPr>
        <w:t xml:space="preserve">. Frankfurt a.M.: Klostermann, S. </w:t>
      </w:r>
      <w:r>
        <w:rPr>
          <w:rFonts w:ascii="Cambria" w:eastAsia="Cambria" w:hAnsi="Cambria" w:cs="Cambria"/>
          <w:color w:val="000000" w:themeColor="text1"/>
          <w:sz w:val="19"/>
          <w:szCs w:val="19"/>
        </w:rPr>
        <w:t xml:space="preserve">81. </w:t>
      </w:r>
    </w:p>
    <w:p w14:paraId="26A62F95" w14:textId="77777777" w:rsidR="002F61E3" w:rsidRPr="002F61E3" w:rsidRDefault="002F61E3" w:rsidP="0068523A">
      <w:pPr>
        <w:jc w:val="both"/>
        <w:rPr>
          <w:rFonts w:ascii="Cambria" w:eastAsia="Cambria" w:hAnsi="Cambria" w:cs="Cambria"/>
          <w:color w:val="000000" w:themeColor="text1"/>
        </w:rPr>
      </w:pPr>
    </w:p>
    <w:p w14:paraId="3F9EC400" w14:textId="2A9869A5" w:rsidR="001A4490" w:rsidRPr="00DB6759" w:rsidRDefault="00000000" w:rsidP="002F61E3">
      <w:pPr>
        <w:numPr>
          <w:ilvl w:val="0"/>
          <w:numId w:val="2"/>
        </w:numPr>
        <w:ind w:left="426" w:hanging="426"/>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 xml:space="preserve">Williams fasst seine Kritik mit den folgenden Worten zusammen: </w:t>
      </w:r>
      <w:r w:rsidR="00003ECA">
        <w:rPr>
          <w:rFonts w:ascii="Cambria" w:eastAsia="Cambria" w:hAnsi="Cambria" w:cs="Cambria"/>
          <w:color w:val="000000" w:themeColor="text1"/>
          <w:sz w:val="24"/>
          <w:szCs w:val="24"/>
        </w:rPr>
        <w:t>„</w:t>
      </w:r>
      <w:r w:rsidRPr="00DB6759">
        <w:rPr>
          <w:rFonts w:ascii="Cambria" w:eastAsia="Cambria" w:hAnsi="Cambria" w:cs="Cambria"/>
          <w:color w:val="000000" w:themeColor="text1"/>
          <w:sz w:val="24"/>
          <w:szCs w:val="24"/>
        </w:rPr>
        <w:t>Es wäre [...] ein Angriff auf seine Integrität.</w:t>
      </w:r>
      <w:r w:rsidR="00003ECA">
        <w:rPr>
          <w:rFonts w:ascii="Cambria" w:eastAsia="Cambria" w:hAnsi="Cambria" w:cs="Cambria"/>
          <w:color w:val="000000" w:themeColor="text1"/>
          <w:sz w:val="24"/>
          <w:szCs w:val="24"/>
        </w:rPr>
        <w:t>“</w:t>
      </w:r>
      <w:r w:rsidRPr="00DB6759">
        <w:rPr>
          <w:rFonts w:ascii="Cambria" w:eastAsia="Cambria" w:hAnsi="Cambria" w:cs="Cambria"/>
          <w:color w:val="000000" w:themeColor="text1"/>
          <w:sz w:val="24"/>
          <w:szCs w:val="24"/>
        </w:rPr>
        <w:t xml:space="preserve"> Erläutere, was er damit </w:t>
      </w:r>
      <w:proofErr w:type="gramStart"/>
      <w:r w:rsidRPr="00DB6759">
        <w:rPr>
          <w:rFonts w:ascii="Cambria" w:eastAsia="Cambria" w:hAnsi="Cambria" w:cs="Cambria"/>
          <w:color w:val="000000" w:themeColor="text1"/>
          <w:sz w:val="24"/>
          <w:szCs w:val="24"/>
        </w:rPr>
        <w:t>meint</w:t>
      </w:r>
      <w:proofErr w:type="gramEnd"/>
      <w:r w:rsidRPr="00DB6759">
        <w:rPr>
          <w:rFonts w:ascii="Cambria" w:eastAsia="Cambria" w:hAnsi="Cambria" w:cs="Cambria"/>
          <w:color w:val="000000" w:themeColor="text1"/>
          <w:sz w:val="24"/>
          <w:szCs w:val="24"/>
        </w:rPr>
        <w:t xml:space="preserve"> und entwickle eigene Beispiele von Handlungen, die mit deiner Integrität nicht vereinbar sind.</w:t>
      </w:r>
    </w:p>
    <w:p w14:paraId="48D20526" w14:textId="77777777" w:rsidR="001A4490" w:rsidRPr="002F61E3" w:rsidRDefault="001A4490" w:rsidP="0068523A">
      <w:pPr>
        <w:jc w:val="both"/>
        <w:rPr>
          <w:rFonts w:ascii="Cambria" w:eastAsia="Cambria" w:hAnsi="Cambria" w:cs="Cambria"/>
          <w:color w:val="000000" w:themeColor="text1"/>
        </w:rPr>
      </w:pPr>
    </w:p>
    <w:p w14:paraId="5AB82147" w14:textId="21BEB21C" w:rsidR="001A4490" w:rsidRPr="00DB6759" w:rsidRDefault="00000000" w:rsidP="0068523A">
      <w:pPr>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Bernard Williams bringt ein weiteres Beispiel an:</w:t>
      </w:r>
      <w:r w:rsidR="00003ECA">
        <w:rPr>
          <w:rFonts w:ascii="Cambria" w:eastAsia="Cambria" w:hAnsi="Cambria" w:cs="Cambria"/>
          <w:color w:val="000000" w:themeColor="text1"/>
          <w:sz w:val="24"/>
          <w:szCs w:val="24"/>
        </w:rPr>
        <w:t xml:space="preserve"> </w:t>
      </w:r>
      <w:r w:rsidRPr="00DB6759">
        <w:rPr>
          <w:rFonts w:ascii="Cambria" w:eastAsia="Cambria" w:hAnsi="Cambria" w:cs="Cambria"/>
          <w:color w:val="000000" w:themeColor="text1"/>
          <w:sz w:val="24"/>
          <w:szCs w:val="24"/>
        </w:rPr>
        <w:t xml:space="preserve">Jim wird gezwungen, die folgende </w:t>
      </w:r>
      <w:proofErr w:type="spellStart"/>
      <w:r w:rsidRPr="00DB6759">
        <w:rPr>
          <w:rFonts w:ascii="Cambria" w:eastAsia="Cambria" w:hAnsi="Cambria" w:cs="Cambria"/>
          <w:color w:val="000000" w:themeColor="text1"/>
          <w:sz w:val="24"/>
          <w:szCs w:val="24"/>
        </w:rPr>
        <w:t>Ent</w:t>
      </w:r>
      <w:proofErr w:type="spellEnd"/>
      <w:r w:rsidR="006549FD">
        <w:rPr>
          <w:rFonts w:ascii="Cambria" w:eastAsia="Cambria" w:hAnsi="Cambria" w:cs="Cambria"/>
          <w:color w:val="000000" w:themeColor="text1"/>
          <w:sz w:val="24"/>
          <w:szCs w:val="24"/>
        </w:rPr>
        <w:t>-</w:t>
      </w:r>
      <w:r w:rsidRPr="00DB6759">
        <w:rPr>
          <w:rFonts w:ascii="Cambria" w:eastAsia="Cambria" w:hAnsi="Cambria" w:cs="Cambria"/>
          <w:color w:val="000000" w:themeColor="text1"/>
          <w:sz w:val="24"/>
          <w:szCs w:val="24"/>
        </w:rPr>
        <w:t>scheidung zu fällen. Vor ihm stehen zwanzig unschuldige Gefangene an einer Wand. Ihnen gegenüber stehen mehrere bewaffnete Männer in Uniform. Jim kann entweder eine der unschuldigen Personen selbst erschießen und die anderen werden freigelassen. Oder er weigert sich und alle zwanzig Personen werden getötet.</w:t>
      </w:r>
    </w:p>
    <w:p w14:paraId="27D07E0C" w14:textId="77777777" w:rsidR="002F61E3" w:rsidRPr="00206BBC" w:rsidRDefault="002F61E3" w:rsidP="0068523A">
      <w:pPr>
        <w:jc w:val="both"/>
        <w:rPr>
          <w:rFonts w:ascii="Cambria" w:eastAsia="Cambria" w:hAnsi="Cambria" w:cs="Cambria"/>
          <w:b/>
          <w:color w:val="000000" w:themeColor="text1"/>
          <w:sz w:val="19"/>
          <w:szCs w:val="19"/>
        </w:rPr>
      </w:pPr>
    </w:p>
    <w:p w14:paraId="4479C017" w14:textId="57F21B6F" w:rsidR="001A4490" w:rsidRPr="00DB6759" w:rsidRDefault="00000000" w:rsidP="0068523A">
      <w:pPr>
        <w:numPr>
          <w:ilvl w:val="0"/>
          <w:numId w:val="2"/>
        </w:numPr>
        <w:ind w:left="283"/>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lastRenderedPageBreak/>
        <w:t>Erläutere, inwiefern sich die Fälle von Anastasia und Jim ähneln und inwiefern sie sich unterscheiden.</w:t>
      </w:r>
    </w:p>
    <w:p w14:paraId="0DCB1796" w14:textId="77777777" w:rsidR="001A4490" w:rsidRPr="00DB6759" w:rsidRDefault="00000000" w:rsidP="0068523A">
      <w:pPr>
        <w:numPr>
          <w:ilvl w:val="0"/>
          <w:numId w:val="2"/>
        </w:numPr>
        <w:ind w:left="283"/>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Formuliere ausgehend von den gelesenen Textauszügen einen Rat, den Bernard Williams vermutlich Anastasia geben würde. Begründe die Empfehlung aus Williams’ Perspektive.</w:t>
      </w:r>
    </w:p>
    <w:p w14:paraId="4354982E" w14:textId="77777777" w:rsidR="001A4490" w:rsidRPr="00DB6759" w:rsidRDefault="00000000" w:rsidP="0068523A">
      <w:pPr>
        <w:numPr>
          <w:ilvl w:val="0"/>
          <w:numId w:val="2"/>
        </w:numPr>
        <w:ind w:left="283"/>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Es sind zwei verschiedene Fragen, ob man eine Entscheidung von einer Person</w:t>
      </w:r>
      <w:r w:rsidRPr="00DB6759">
        <w:rPr>
          <w:rFonts w:ascii="Cambria" w:eastAsia="Cambria" w:hAnsi="Cambria" w:cs="Cambria"/>
          <w:i/>
          <w:color w:val="000000" w:themeColor="text1"/>
          <w:sz w:val="24"/>
          <w:szCs w:val="24"/>
        </w:rPr>
        <w:t xml:space="preserve"> verlangen</w:t>
      </w:r>
      <w:r w:rsidRPr="00DB6759">
        <w:rPr>
          <w:rFonts w:ascii="Cambria" w:eastAsia="Cambria" w:hAnsi="Cambria" w:cs="Cambria"/>
          <w:color w:val="000000" w:themeColor="text1"/>
          <w:sz w:val="24"/>
          <w:szCs w:val="24"/>
        </w:rPr>
        <w:t xml:space="preserve"> kann und ob die Entscheidung moralisch </w:t>
      </w:r>
      <w:r w:rsidRPr="00DB6759">
        <w:rPr>
          <w:rFonts w:ascii="Cambria" w:eastAsia="Cambria" w:hAnsi="Cambria" w:cs="Cambria"/>
          <w:i/>
          <w:color w:val="000000" w:themeColor="text1"/>
          <w:sz w:val="24"/>
          <w:szCs w:val="24"/>
        </w:rPr>
        <w:t>vertretbar</w:t>
      </w:r>
      <w:r w:rsidRPr="00DB6759">
        <w:rPr>
          <w:rFonts w:ascii="Cambria" w:eastAsia="Cambria" w:hAnsi="Cambria" w:cs="Cambria"/>
          <w:color w:val="000000" w:themeColor="text1"/>
          <w:sz w:val="24"/>
          <w:szCs w:val="24"/>
        </w:rPr>
        <w:t xml:space="preserve"> ist.</w:t>
      </w:r>
    </w:p>
    <w:p w14:paraId="1F5EE984" w14:textId="77777777" w:rsidR="001A4490" w:rsidRPr="00DB6759" w:rsidRDefault="00000000" w:rsidP="0068523A">
      <w:pPr>
        <w:numPr>
          <w:ilvl w:val="1"/>
          <w:numId w:val="2"/>
        </w:numPr>
        <w:ind w:left="708" w:hanging="425"/>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 xml:space="preserve">Gib zunächst möglichst einfache Beispiele für diese Unterscheidung: Was sind Handlungen, die man </w:t>
      </w:r>
      <w:r w:rsidRPr="00DB6759">
        <w:rPr>
          <w:rFonts w:ascii="Cambria" w:eastAsia="Cambria" w:hAnsi="Cambria" w:cs="Cambria"/>
          <w:i/>
          <w:color w:val="000000" w:themeColor="text1"/>
          <w:sz w:val="24"/>
          <w:szCs w:val="24"/>
        </w:rPr>
        <w:t>verlangen</w:t>
      </w:r>
      <w:r w:rsidRPr="00DB6759">
        <w:rPr>
          <w:rFonts w:ascii="Cambria" w:eastAsia="Cambria" w:hAnsi="Cambria" w:cs="Cambria"/>
          <w:color w:val="000000" w:themeColor="text1"/>
          <w:sz w:val="24"/>
          <w:szCs w:val="24"/>
        </w:rPr>
        <w:t xml:space="preserve"> kann, was sind Handlungen, die man nicht verlangen kann, die aber </w:t>
      </w:r>
      <w:r w:rsidRPr="00DB6759">
        <w:rPr>
          <w:rFonts w:ascii="Cambria" w:eastAsia="Cambria" w:hAnsi="Cambria" w:cs="Cambria"/>
          <w:i/>
          <w:color w:val="000000" w:themeColor="text1"/>
          <w:sz w:val="24"/>
          <w:szCs w:val="24"/>
        </w:rPr>
        <w:t>vertretbar</w:t>
      </w:r>
      <w:r w:rsidRPr="00DB6759">
        <w:rPr>
          <w:rFonts w:ascii="Cambria" w:eastAsia="Cambria" w:hAnsi="Cambria" w:cs="Cambria"/>
          <w:color w:val="000000" w:themeColor="text1"/>
          <w:sz w:val="24"/>
          <w:szCs w:val="24"/>
        </w:rPr>
        <w:t xml:space="preserve"> sind?</w:t>
      </w:r>
    </w:p>
    <w:p w14:paraId="17312766" w14:textId="77777777" w:rsidR="001A4490" w:rsidRPr="00DB6759" w:rsidRDefault="00000000" w:rsidP="0068523A">
      <w:pPr>
        <w:numPr>
          <w:ilvl w:val="1"/>
          <w:numId w:val="2"/>
        </w:numPr>
        <w:ind w:left="708" w:hanging="425"/>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Überlege dann abschließend für die in diesem Baustein betrachteten Fälle:</w:t>
      </w:r>
    </w:p>
    <w:p w14:paraId="53C1419B" w14:textId="77777777" w:rsidR="001A4490" w:rsidRPr="001412B8" w:rsidRDefault="001A4490" w:rsidP="0068523A">
      <w:pPr>
        <w:ind w:left="1440"/>
        <w:jc w:val="both"/>
        <w:rPr>
          <w:rFonts w:ascii="Cambria" w:eastAsia="Cambria" w:hAnsi="Cambria" w:cs="Cambria"/>
          <w:color w:val="000000" w:themeColor="text1"/>
        </w:rPr>
      </w:pPr>
    </w:p>
    <w:tbl>
      <w:tblPr>
        <w:tblStyle w:val="a"/>
        <w:tblW w:w="934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2126"/>
        <w:gridCol w:w="2127"/>
        <w:gridCol w:w="2693"/>
      </w:tblGrid>
      <w:tr w:rsidR="001412B8" w:rsidRPr="001412B8" w14:paraId="11A8615B" w14:textId="77777777" w:rsidTr="002F61E3">
        <w:tc>
          <w:tcPr>
            <w:tcW w:w="2400" w:type="dxa"/>
          </w:tcPr>
          <w:p w14:paraId="37FEB113" w14:textId="77777777" w:rsidR="001A4490" w:rsidRPr="001412B8" w:rsidRDefault="001A4490" w:rsidP="0068523A">
            <w:pPr>
              <w:spacing w:line="240" w:lineRule="auto"/>
              <w:rPr>
                <w:rFonts w:ascii="Cambria" w:eastAsia="Cambria" w:hAnsi="Cambria" w:cs="Cambria"/>
                <w:color w:val="000000" w:themeColor="text1"/>
              </w:rPr>
            </w:pPr>
          </w:p>
        </w:tc>
        <w:tc>
          <w:tcPr>
            <w:tcW w:w="2126" w:type="dxa"/>
          </w:tcPr>
          <w:p w14:paraId="40DBF09B" w14:textId="77777777" w:rsidR="001A4490" w:rsidRPr="001412B8" w:rsidRDefault="00000000" w:rsidP="0068523A">
            <w:pPr>
              <w:spacing w:line="240" w:lineRule="auto"/>
              <w:rPr>
                <w:rFonts w:ascii="Cambria" w:eastAsia="Cambria" w:hAnsi="Cambria" w:cs="Cambria"/>
                <w:b/>
                <w:color w:val="000000" w:themeColor="text1"/>
              </w:rPr>
            </w:pPr>
            <w:r w:rsidRPr="001412B8">
              <w:rPr>
                <w:rFonts w:ascii="Cambria" w:eastAsia="Cambria" w:hAnsi="Cambria" w:cs="Cambria"/>
                <w:b/>
                <w:color w:val="000000" w:themeColor="text1"/>
              </w:rPr>
              <w:t xml:space="preserve">Kann man diese Entscheidung von den Betroffenen </w:t>
            </w:r>
            <w:r w:rsidRPr="001412B8">
              <w:rPr>
                <w:rFonts w:ascii="Cambria" w:eastAsia="Cambria" w:hAnsi="Cambria" w:cs="Cambria"/>
                <w:b/>
                <w:i/>
                <w:color w:val="000000" w:themeColor="text1"/>
              </w:rPr>
              <w:t>verlangen</w:t>
            </w:r>
            <w:r w:rsidRPr="001412B8">
              <w:rPr>
                <w:rFonts w:ascii="Cambria" w:eastAsia="Cambria" w:hAnsi="Cambria" w:cs="Cambria"/>
                <w:b/>
                <w:color w:val="000000" w:themeColor="text1"/>
              </w:rPr>
              <w:t>?</w:t>
            </w:r>
          </w:p>
        </w:tc>
        <w:tc>
          <w:tcPr>
            <w:tcW w:w="2127" w:type="dxa"/>
          </w:tcPr>
          <w:p w14:paraId="50AA47D2" w14:textId="77777777" w:rsidR="001A4490" w:rsidRPr="001412B8" w:rsidRDefault="00000000" w:rsidP="0068523A">
            <w:pPr>
              <w:spacing w:line="240" w:lineRule="auto"/>
              <w:rPr>
                <w:rFonts w:ascii="Cambria" w:eastAsia="Cambria" w:hAnsi="Cambria" w:cs="Cambria"/>
                <w:b/>
                <w:color w:val="000000" w:themeColor="text1"/>
              </w:rPr>
            </w:pPr>
            <w:r w:rsidRPr="001412B8">
              <w:rPr>
                <w:rFonts w:ascii="Cambria" w:eastAsia="Cambria" w:hAnsi="Cambria" w:cs="Cambria"/>
                <w:b/>
                <w:color w:val="000000" w:themeColor="text1"/>
              </w:rPr>
              <w:t xml:space="preserve">Ist diese Entscheidung moralisch </w:t>
            </w:r>
            <w:r w:rsidRPr="001412B8">
              <w:rPr>
                <w:rFonts w:ascii="Cambria" w:eastAsia="Cambria" w:hAnsi="Cambria" w:cs="Cambria"/>
                <w:b/>
                <w:i/>
                <w:color w:val="000000" w:themeColor="text1"/>
              </w:rPr>
              <w:t>vertretbar</w:t>
            </w:r>
            <w:r w:rsidRPr="001412B8">
              <w:rPr>
                <w:rFonts w:ascii="Cambria" w:eastAsia="Cambria" w:hAnsi="Cambria" w:cs="Cambria"/>
                <w:b/>
                <w:color w:val="000000" w:themeColor="text1"/>
              </w:rPr>
              <w:t>?</w:t>
            </w:r>
          </w:p>
        </w:tc>
        <w:tc>
          <w:tcPr>
            <w:tcW w:w="2693" w:type="dxa"/>
          </w:tcPr>
          <w:p w14:paraId="2F921124" w14:textId="77777777" w:rsidR="001A4490" w:rsidRPr="001412B8" w:rsidRDefault="00000000" w:rsidP="0068523A">
            <w:pPr>
              <w:spacing w:line="240" w:lineRule="auto"/>
              <w:rPr>
                <w:rFonts w:ascii="Cambria" w:eastAsia="Cambria" w:hAnsi="Cambria" w:cs="Cambria"/>
                <w:b/>
                <w:color w:val="000000" w:themeColor="text1"/>
              </w:rPr>
            </w:pPr>
            <w:r w:rsidRPr="001412B8">
              <w:rPr>
                <w:rFonts w:ascii="Cambria" w:eastAsia="Cambria" w:hAnsi="Cambria" w:cs="Cambria"/>
                <w:b/>
                <w:color w:val="000000" w:themeColor="text1"/>
              </w:rPr>
              <w:t>Begründung</w:t>
            </w:r>
          </w:p>
        </w:tc>
      </w:tr>
      <w:tr w:rsidR="001412B8" w:rsidRPr="001412B8" w14:paraId="09EF97C2" w14:textId="77777777" w:rsidTr="002F61E3">
        <w:tc>
          <w:tcPr>
            <w:tcW w:w="2400" w:type="dxa"/>
          </w:tcPr>
          <w:p w14:paraId="03AB9A48" w14:textId="77777777" w:rsidR="001A4490" w:rsidRPr="001412B8" w:rsidRDefault="00000000" w:rsidP="0068523A">
            <w:pPr>
              <w:spacing w:line="240" w:lineRule="auto"/>
              <w:rPr>
                <w:rFonts w:ascii="Cambria" w:eastAsia="Cambria" w:hAnsi="Cambria" w:cs="Cambria"/>
                <w:color w:val="000000" w:themeColor="text1"/>
              </w:rPr>
            </w:pPr>
            <w:r w:rsidRPr="001412B8">
              <w:rPr>
                <w:rFonts w:ascii="Cambria" w:eastAsia="Cambria" w:hAnsi="Cambria" w:cs="Cambria"/>
                <w:color w:val="000000" w:themeColor="text1"/>
              </w:rPr>
              <w:t>Sophie entscheidet sich für den Job bei der Versicherung.</w:t>
            </w:r>
          </w:p>
        </w:tc>
        <w:tc>
          <w:tcPr>
            <w:tcW w:w="2126" w:type="dxa"/>
          </w:tcPr>
          <w:p w14:paraId="694A74CD" w14:textId="77777777" w:rsidR="001A4490" w:rsidRPr="001412B8" w:rsidRDefault="001A4490" w:rsidP="0068523A">
            <w:pPr>
              <w:spacing w:line="240" w:lineRule="auto"/>
              <w:rPr>
                <w:rFonts w:ascii="Cambria" w:eastAsia="Cambria" w:hAnsi="Cambria" w:cs="Cambria"/>
                <w:color w:val="000000" w:themeColor="text1"/>
              </w:rPr>
            </w:pPr>
          </w:p>
        </w:tc>
        <w:tc>
          <w:tcPr>
            <w:tcW w:w="2127" w:type="dxa"/>
          </w:tcPr>
          <w:p w14:paraId="686FC299" w14:textId="77777777" w:rsidR="001A4490" w:rsidRPr="001412B8" w:rsidRDefault="001A4490" w:rsidP="0068523A">
            <w:pPr>
              <w:spacing w:line="240" w:lineRule="auto"/>
              <w:rPr>
                <w:rFonts w:ascii="Cambria" w:eastAsia="Cambria" w:hAnsi="Cambria" w:cs="Cambria"/>
                <w:color w:val="000000" w:themeColor="text1"/>
              </w:rPr>
            </w:pPr>
          </w:p>
        </w:tc>
        <w:tc>
          <w:tcPr>
            <w:tcW w:w="2693" w:type="dxa"/>
          </w:tcPr>
          <w:p w14:paraId="22895787" w14:textId="77777777" w:rsidR="001A4490" w:rsidRPr="001412B8" w:rsidRDefault="001A4490" w:rsidP="0068523A">
            <w:pPr>
              <w:spacing w:line="240" w:lineRule="auto"/>
              <w:rPr>
                <w:rFonts w:ascii="Cambria" w:eastAsia="Cambria" w:hAnsi="Cambria" w:cs="Cambria"/>
                <w:color w:val="000000" w:themeColor="text1"/>
              </w:rPr>
            </w:pPr>
          </w:p>
        </w:tc>
      </w:tr>
      <w:tr w:rsidR="001412B8" w:rsidRPr="001412B8" w14:paraId="7267995B" w14:textId="77777777" w:rsidTr="002F61E3">
        <w:tc>
          <w:tcPr>
            <w:tcW w:w="2400" w:type="dxa"/>
          </w:tcPr>
          <w:p w14:paraId="479DAC6B" w14:textId="77777777" w:rsidR="001A4490" w:rsidRPr="001412B8" w:rsidRDefault="00000000" w:rsidP="0068523A">
            <w:pPr>
              <w:spacing w:line="240" w:lineRule="auto"/>
              <w:rPr>
                <w:rFonts w:ascii="Cambria" w:eastAsia="Cambria" w:hAnsi="Cambria" w:cs="Cambria"/>
                <w:color w:val="000000" w:themeColor="text1"/>
              </w:rPr>
            </w:pPr>
            <w:r w:rsidRPr="001412B8">
              <w:rPr>
                <w:rFonts w:ascii="Cambria" w:eastAsia="Cambria" w:hAnsi="Cambria" w:cs="Cambria"/>
                <w:color w:val="000000" w:themeColor="text1"/>
              </w:rPr>
              <w:t>Anastasia entscheidet sich für den Job im Labor.</w:t>
            </w:r>
          </w:p>
        </w:tc>
        <w:tc>
          <w:tcPr>
            <w:tcW w:w="2126" w:type="dxa"/>
          </w:tcPr>
          <w:p w14:paraId="06EC4E88" w14:textId="77777777" w:rsidR="001A4490" w:rsidRPr="001412B8" w:rsidRDefault="001A4490" w:rsidP="0068523A">
            <w:pPr>
              <w:spacing w:line="240" w:lineRule="auto"/>
              <w:rPr>
                <w:rFonts w:ascii="Cambria" w:eastAsia="Cambria" w:hAnsi="Cambria" w:cs="Cambria"/>
                <w:color w:val="000000" w:themeColor="text1"/>
              </w:rPr>
            </w:pPr>
          </w:p>
        </w:tc>
        <w:tc>
          <w:tcPr>
            <w:tcW w:w="2127" w:type="dxa"/>
          </w:tcPr>
          <w:p w14:paraId="328D59B9" w14:textId="77777777" w:rsidR="001A4490" w:rsidRPr="001412B8" w:rsidRDefault="001A4490" w:rsidP="0068523A">
            <w:pPr>
              <w:spacing w:line="240" w:lineRule="auto"/>
              <w:rPr>
                <w:rFonts w:ascii="Cambria" w:eastAsia="Cambria" w:hAnsi="Cambria" w:cs="Cambria"/>
                <w:color w:val="000000" w:themeColor="text1"/>
              </w:rPr>
            </w:pPr>
          </w:p>
        </w:tc>
        <w:tc>
          <w:tcPr>
            <w:tcW w:w="2693" w:type="dxa"/>
          </w:tcPr>
          <w:p w14:paraId="73B7EF63" w14:textId="77777777" w:rsidR="001A4490" w:rsidRPr="001412B8" w:rsidRDefault="001A4490" w:rsidP="0068523A">
            <w:pPr>
              <w:spacing w:line="240" w:lineRule="auto"/>
              <w:rPr>
                <w:rFonts w:ascii="Cambria" w:eastAsia="Cambria" w:hAnsi="Cambria" w:cs="Cambria"/>
                <w:color w:val="000000" w:themeColor="text1"/>
              </w:rPr>
            </w:pPr>
          </w:p>
        </w:tc>
      </w:tr>
      <w:tr w:rsidR="001412B8" w:rsidRPr="001412B8" w14:paraId="24CC50C2" w14:textId="77777777" w:rsidTr="002F61E3">
        <w:tc>
          <w:tcPr>
            <w:tcW w:w="2400" w:type="dxa"/>
          </w:tcPr>
          <w:p w14:paraId="0B732396" w14:textId="77777777" w:rsidR="001A4490" w:rsidRPr="001412B8" w:rsidRDefault="00000000" w:rsidP="0068523A">
            <w:pPr>
              <w:spacing w:line="240" w:lineRule="auto"/>
              <w:rPr>
                <w:rFonts w:ascii="Cambria" w:eastAsia="Cambria" w:hAnsi="Cambria" w:cs="Cambria"/>
                <w:color w:val="000000" w:themeColor="text1"/>
              </w:rPr>
            </w:pPr>
            <w:r w:rsidRPr="001412B8">
              <w:rPr>
                <w:rFonts w:ascii="Cambria" w:eastAsia="Cambria" w:hAnsi="Cambria" w:cs="Cambria"/>
                <w:color w:val="000000" w:themeColor="text1"/>
              </w:rPr>
              <w:t>Jim entscheidet sich dafür, die Person zu erschießen.</w:t>
            </w:r>
          </w:p>
        </w:tc>
        <w:tc>
          <w:tcPr>
            <w:tcW w:w="2126" w:type="dxa"/>
          </w:tcPr>
          <w:p w14:paraId="5B28D7C7" w14:textId="77777777" w:rsidR="001A4490" w:rsidRPr="001412B8" w:rsidRDefault="001A4490" w:rsidP="0068523A">
            <w:pPr>
              <w:spacing w:line="240" w:lineRule="auto"/>
              <w:rPr>
                <w:rFonts w:ascii="Cambria" w:eastAsia="Cambria" w:hAnsi="Cambria" w:cs="Cambria"/>
                <w:color w:val="000000" w:themeColor="text1"/>
              </w:rPr>
            </w:pPr>
          </w:p>
        </w:tc>
        <w:tc>
          <w:tcPr>
            <w:tcW w:w="2127" w:type="dxa"/>
          </w:tcPr>
          <w:p w14:paraId="48EAE687" w14:textId="77777777" w:rsidR="001A4490" w:rsidRPr="001412B8" w:rsidRDefault="001A4490" w:rsidP="0068523A">
            <w:pPr>
              <w:spacing w:line="240" w:lineRule="auto"/>
              <w:rPr>
                <w:rFonts w:ascii="Cambria" w:eastAsia="Cambria" w:hAnsi="Cambria" w:cs="Cambria"/>
                <w:color w:val="000000" w:themeColor="text1"/>
              </w:rPr>
            </w:pPr>
          </w:p>
        </w:tc>
        <w:tc>
          <w:tcPr>
            <w:tcW w:w="2693" w:type="dxa"/>
          </w:tcPr>
          <w:p w14:paraId="769A9ED5" w14:textId="77777777" w:rsidR="001A4490" w:rsidRPr="001412B8" w:rsidRDefault="001A4490" w:rsidP="0068523A">
            <w:pPr>
              <w:spacing w:line="240" w:lineRule="auto"/>
              <w:rPr>
                <w:rFonts w:ascii="Cambria" w:eastAsia="Cambria" w:hAnsi="Cambria" w:cs="Cambria"/>
                <w:color w:val="000000" w:themeColor="text1"/>
              </w:rPr>
            </w:pPr>
          </w:p>
        </w:tc>
      </w:tr>
    </w:tbl>
    <w:p w14:paraId="4D42F439" w14:textId="77777777" w:rsidR="001A4490" w:rsidRPr="001412B8" w:rsidRDefault="001A4490" w:rsidP="0068523A">
      <w:pPr>
        <w:jc w:val="both"/>
        <w:rPr>
          <w:rFonts w:ascii="Cambria" w:eastAsia="Cambria" w:hAnsi="Cambria" w:cs="Cambria"/>
          <w:color w:val="000000" w:themeColor="text1"/>
        </w:rPr>
      </w:pPr>
    </w:p>
    <w:p w14:paraId="1CA00F11" w14:textId="7DAC52AC" w:rsidR="001A4490" w:rsidRPr="00DB6759" w:rsidRDefault="00000000" w:rsidP="0068523A">
      <w:pPr>
        <w:numPr>
          <w:ilvl w:val="0"/>
          <w:numId w:val="2"/>
        </w:numPr>
        <w:ind w:left="283"/>
        <w:jc w:val="both"/>
        <w:rPr>
          <w:rFonts w:ascii="Cambria" w:eastAsia="Cambria" w:hAnsi="Cambria" w:cs="Cambria"/>
          <w:color w:val="000000" w:themeColor="text1"/>
          <w:sz w:val="24"/>
          <w:szCs w:val="24"/>
        </w:rPr>
      </w:pPr>
      <w:r w:rsidRPr="00DB6759">
        <w:rPr>
          <w:rFonts w:ascii="Cambria" w:eastAsia="Cambria" w:hAnsi="Cambria" w:cs="Cambria"/>
          <w:color w:val="000000" w:themeColor="text1"/>
          <w:sz w:val="24"/>
          <w:szCs w:val="24"/>
        </w:rPr>
        <w:t xml:space="preserve">Schau dir noch einmal die Ergebnisse aus M1 an. Wie beurteilst du nun die dort </w:t>
      </w:r>
      <w:proofErr w:type="spellStart"/>
      <w:r w:rsidRPr="00DB6759">
        <w:rPr>
          <w:rFonts w:ascii="Cambria" w:eastAsia="Cambria" w:hAnsi="Cambria" w:cs="Cambria"/>
          <w:color w:val="000000" w:themeColor="text1"/>
          <w:sz w:val="24"/>
          <w:szCs w:val="24"/>
        </w:rPr>
        <w:t>genann</w:t>
      </w:r>
      <w:r w:rsidR="006549FD">
        <w:rPr>
          <w:rFonts w:ascii="Cambria" w:eastAsia="Cambria" w:hAnsi="Cambria" w:cs="Cambria"/>
          <w:color w:val="000000" w:themeColor="text1"/>
          <w:sz w:val="24"/>
          <w:szCs w:val="24"/>
        </w:rPr>
        <w:t>-</w:t>
      </w:r>
      <w:r w:rsidRPr="00DB6759">
        <w:rPr>
          <w:rFonts w:ascii="Cambria" w:eastAsia="Cambria" w:hAnsi="Cambria" w:cs="Cambria"/>
          <w:color w:val="000000" w:themeColor="text1"/>
          <w:sz w:val="24"/>
          <w:szCs w:val="24"/>
        </w:rPr>
        <w:t>ten</w:t>
      </w:r>
      <w:proofErr w:type="spellEnd"/>
      <w:r w:rsidRPr="00DB6759">
        <w:rPr>
          <w:rFonts w:ascii="Cambria" w:eastAsia="Cambria" w:hAnsi="Cambria" w:cs="Cambria"/>
          <w:color w:val="000000" w:themeColor="text1"/>
          <w:sz w:val="24"/>
          <w:szCs w:val="24"/>
        </w:rPr>
        <w:t xml:space="preserve"> Berufe vor dem Hintergrund des Zieles, damit Gutes zu tun? Nimm abschließend Stellung dazu, ob der Anspruch MacAskills, </w:t>
      </w:r>
      <w:r w:rsidRPr="00DB6759">
        <w:rPr>
          <w:rFonts w:ascii="Cambria" w:eastAsia="Cambria" w:hAnsi="Cambria" w:cs="Cambria"/>
          <w:i/>
          <w:color w:val="000000" w:themeColor="text1"/>
          <w:sz w:val="24"/>
          <w:szCs w:val="24"/>
        </w:rPr>
        <w:t>besonders viel</w:t>
      </w:r>
      <w:r w:rsidRPr="00DB6759">
        <w:rPr>
          <w:rFonts w:ascii="Cambria" w:eastAsia="Cambria" w:hAnsi="Cambria" w:cs="Cambria"/>
          <w:color w:val="000000" w:themeColor="text1"/>
          <w:sz w:val="24"/>
          <w:szCs w:val="24"/>
        </w:rPr>
        <w:t xml:space="preserve"> Gutes zu tun, für dich </w:t>
      </w:r>
      <w:proofErr w:type="spellStart"/>
      <w:r w:rsidRPr="00DB6759">
        <w:rPr>
          <w:rFonts w:ascii="Cambria" w:eastAsia="Cambria" w:hAnsi="Cambria" w:cs="Cambria"/>
          <w:color w:val="000000" w:themeColor="text1"/>
          <w:sz w:val="24"/>
          <w:szCs w:val="24"/>
        </w:rPr>
        <w:t>einleuch</w:t>
      </w:r>
      <w:r w:rsidR="006549FD">
        <w:rPr>
          <w:rFonts w:ascii="Cambria" w:eastAsia="Cambria" w:hAnsi="Cambria" w:cs="Cambria"/>
          <w:color w:val="000000" w:themeColor="text1"/>
          <w:sz w:val="24"/>
          <w:szCs w:val="24"/>
        </w:rPr>
        <w:t>-</w:t>
      </w:r>
      <w:r w:rsidRPr="00DB6759">
        <w:rPr>
          <w:rFonts w:ascii="Cambria" w:eastAsia="Cambria" w:hAnsi="Cambria" w:cs="Cambria"/>
          <w:color w:val="000000" w:themeColor="text1"/>
          <w:sz w:val="24"/>
          <w:szCs w:val="24"/>
        </w:rPr>
        <w:t>tend</w:t>
      </w:r>
      <w:proofErr w:type="spellEnd"/>
      <w:r w:rsidRPr="00DB6759">
        <w:rPr>
          <w:rFonts w:ascii="Cambria" w:eastAsia="Cambria" w:hAnsi="Cambria" w:cs="Cambria"/>
          <w:color w:val="000000" w:themeColor="text1"/>
          <w:sz w:val="24"/>
          <w:szCs w:val="24"/>
        </w:rPr>
        <w:t xml:space="preserve"> ist. </w:t>
      </w:r>
    </w:p>
    <w:sectPr w:rsidR="001A4490" w:rsidRPr="00DB6759" w:rsidSect="001F3E12">
      <w:type w:val="continuous"/>
      <w:pgSz w:w="11909" w:h="16834"/>
      <w:pgMar w:top="1361" w:right="1304" w:bottom="1077" w:left="130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31E131" w14:textId="77777777" w:rsidR="001F3E12" w:rsidRDefault="001F3E12">
      <w:pPr>
        <w:spacing w:line="240" w:lineRule="auto"/>
      </w:pPr>
      <w:r>
        <w:separator/>
      </w:r>
    </w:p>
  </w:endnote>
  <w:endnote w:type="continuationSeparator" w:id="0">
    <w:p w14:paraId="1B62A68B" w14:textId="77777777" w:rsidR="001F3E12" w:rsidRDefault="001F3E1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E65953" w14:textId="77777777" w:rsidR="001F3E12" w:rsidRDefault="001F3E12">
      <w:pPr>
        <w:spacing w:line="240" w:lineRule="auto"/>
      </w:pPr>
      <w:r>
        <w:separator/>
      </w:r>
    </w:p>
  </w:footnote>
  <w:footnote w:type="continuationSeparator" w:id="0">
    <w:p w14:paraId="6C0F1E64" w14:textId="77777777" w:rsidR="001F3E12" w:rsidRDefault="001F3E12">
      <w:pPr>
        <w:spacing w:line="240" w:lineRule="auto"/>
      </w:pPr>
      <w:r>
        <w:continuationSeparator/>
      </w:r>
    </w:p>
  </w:footnote>
  <w:footnote w:id="1">
    <w:p w14:paraId="55A6020B" w14:textId="77777777" w:rsidR="001A4490" w:rsidRPr="00003ECA" w:rsidRDefault="00000000">
      <w:pPr>
        <w:spacing w:line="240" w:lineRule="auto"/>
        <w:rPr>
          <w:rFonts w:ascii="Cambria" w:eastAsia="Cambria" w:hAnsi="Cambria" w:cs="Cambria"/>
          <w:sz w:val="20"/>
          <w:szCs w:val="20"/>
        </w:rPr>
      </w:pPr>
      <w:r w:rsidRPr="00003ECA">
        <w:rPr>
          <w:rFonts w:ascii="Cambria" w:hAnsi="Cambria"/>
          <w:vertAlign w:val="superscript"/>
        </w:rPr>
        <w:footnoteRef/>
      </w:r>
      <w:r w:rsidRPr="00003ECA">
        <w:rPr>
          <w:rFonts w:ascii="Cambria" w:eastAsia="Cambria" w:hAnsi="Cambria" w:cs="Cambria"/>
          <w:sz w:val="20"/>
          <w:szCs w:val="20"/>
        </w:rPr>
        <w:t xml:space="preserve"> Eine Philanthropin ist eine Person, die wohltätige Projekte durch großzügige Spenden unterstützt.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F65BD" w14:textId="77777777" w:rsidR="001A4490" w:rsidRDefault="00000000">
    <w:pPr>
      <w:tabs>
        <w:tab w:val="center" w:pos="4536"/>
        <w:tab w:val="right" w:pos="9072"/>
      </w:tabs>
      <w:spacing w:line="240" w:lineRule="auto"/>
      <w:jc w:val="right"/>
    </w:pPr>
    <w:r>
      <w:rPr>
        <w:rFonts w:ascii="Cambria" w:eastAsia="Cambria" w:hAnsi="Cambria" w:cs="Cambria"/>
        <w:i/>
      </w:rPr>
      <w:t xml:space="preserve">philovernetzt.de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596E16"/>
    <w:multiLevelType w:val="multilevel"/>
    <w:tmpl w:val="3F364C9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DB01282"/>
    <w:multiLevelType w:val="multilevel"/>
    <w:tmpl w:val="6EB44FB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174154C"/>
    <w:multiLevelType w:val="multilevel"/>
    <w:tmpl w:val="79AC5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7CE352F"/>
    <w:multiLevelType w:val="multilevel"/>
    <w:tmpl w:val="19BA39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4B3C7648"/>
    <w:multiLevelType w:val="multilevel"/>
    <w:tmpl w:val="47B68FE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A170859"/>
    <w:multiLevelType w:val="multilevel"/>
    <w:tmpl w:val="C2049556"/>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827744664">
    <w:abstractNumId w:val="5"/>
  </w:num>
  <w:num w:numId="2" w16cid:durableId="1664160244">
    <w:abstractNumId w:val="3"/>
  </w:num>
  <w:num w:numId="3" w16cid:durableId="2046444227">
    <w:abstractNumId w:val="0"/>
  </w:num>
  <w:num w:numId="4" w16cid:durableId="918757413">
    <w:abstractNumId w:val="1"/>
  </w:num>
  <w:num w:numId="5" w16cid:durableId="717778556">
    <w:abstractNumId w:val="2"/>
  </w:num>
  <w:num w:numId="6" w16cid:durableId="7760497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4490"/>
    <w:rsid w:val="00003EBD"/>
    <w:rsid w:val="00003ECA"/>
    <w:rsid w:val="000A5CC8"/>
    <w:rsid w:val="00135E1B"/>
    <w:rsid w:val="001412B8"/>
    <w:rsid w:val="001A4490"/>
    <w:rsid w:val="001F3E12"/>
    <w:rsid w:val="00206BBC"/>
    <w:rsid w:val="00260AF6"/>
    <w:rsid w:val="002F18DE"/>
    <w:rsid w:val="002F61E3"/>
    <w:rsid w:val="00377D26"/>
    <w:rsid w:val="003D528F"/>
    <w:rsid w:val="004F775C"/>
    <w:rsid w:val="006549FD"/>
    <w:rsid w:val="0068523A"/>
    <w:rsid w:val="00837987"/>
    <w:rsid w:val="00864598"/>
    <w:rsid w:val="008F35C0"/>
    <w:rsid w:val="00B47EA1"/>
    <w:rsid w:val="00B5696E"/>
    <w:rsid w:val="00B7033E"/>
    <w:rsid w:val="00CB6309"/>
    <w:rsid w:val="00D12F52"/>
    <w:rsid w:val="00D53E31"/>
    <w:rsid w:val="00D81D88"/>
    <w:rsid w:val="00DB6759"/>
    <w:rsid w:val="00E4265D"/>
    <w:rsid w:val="00ED51C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3CF41C8D"/>
  <w15:docId w15:val="{D60B1875-ED04-3D47-8F32-90412CF3B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de" w:eastAsia="de-DE"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uiPriority w:val="9"/>
    <w:qFormat/>
    <w:pPr>
      <w:keepNext/>
      <w:keepLines/>
      <w:spacing w:before="400" w:after="120"/>
      <w:outlineLvl w:val="0"/>
    </w:pPr>
    <w:rPr>
      <w:sz w:val="40"/>
      <w:szCs w:val="40"/>
    </w:rPr>
  </w:style>
  <w:style w:type="paragraph" w:styleId="berschrift2">
    <w:name w:val="heading 2"/>
    <w:basedOn w:val="Standard"/>
    <w:next w:val="Standard"/>
    <w:uiPriority w:val="9"/>
    <w:semiHidden/>
    <w:unhideWhenUsed/>
    <w:qFormat/>
    <w:pPr>
      <w:keepNext/>
      <w:keepLines/>
      <w:spacing w:before="360" w:after="120"/>
      <w:outlineLvl w:val="1"/>
    </w:pPr>
    <w:rPr>
      <w:sz w:val="32"/>
      <w:szCs w:val="32"/>
    </w:rPr>
  </w:style>
  <w:style w:type="paragraph" w:styleId="berschrift3">
    <w:name w:val="heading 3"/>
    <w:basedOn w:val="Standard"/>
    <w:next w:val="Standard"/>
    <w:uiPriority w:val="9"/>
    <w:semiHidden/>
    <w:unhideWhenUsed/>
    <w:qFormat/>
    <w:pPr>
      <w:keepNext/>
      <w:keepLines/>
      <w:spacing w:before="320" w:after="80"/>
      <w:outlineLvl w:val="2"/>
    </w:pPr>
    <w:rPr>
      <w:color w:val="434343"/>
      <w:sz w:val="28"/>
      <w:szCs w:val="28"/>
    </w:rPr>
  </w:style>
  <w:style w:type="paragraph" w:styleId="berschrift4">
    <w:name w:val="heading 4"/>
    <w:basedOn w:val="Standard"/>
    <w:next w:val="Standard"/>
    <w:uiPriority w:val="9"/>
    <w:semiHidden/>
    <w:unhideWhenUsed/>
    <w:qFormat/>
    <w:pPr>
      <w:keepNext/>
      <w:keepLines/>
      <w:spacing w:before="280" w:after="80"/>
      <w:outlineLvl w:val="3"/>
    </w:pPr>
    <w:rPr>
      <w:color w:val="666666"/>
      <w:sz w:val="24"/>
      <w:szCs w:val="24"/>
    </w:rPr>
  </w:style>
  <w:style w:type="paragraph" w:styleId="berschrift5">
    <w:name w:val="heading 5"/>
    <w:basedOn w:val="Standard"/>
    <w:next w:val="Standard"/>
    <w:uiPriority w:val="9"/>
    <w:semiHidden/>
    <w:unhideWhenUsed/>
    <w:qFormat/>
    <w:pPr>
      <w:keepNext/>
      <w:keepLines/>
      <w:spacing w:before="240" w:after="80"/>
      <w:outlineLvl w:val="4"/>
    </w:pPr>
    <w:rPr>
      <w:color w:val="666666"/>
    </w:rPr>
  </w:style>
  <w:style w:type="paragraph" w:styleId="berschrift6">
    <w:name w:val="heading 6"/>
    <w:basedOn w:val="Standard"/>
    <w:next w:val="Standard"/>
    <w:uiPriority w:val="9"/>
    <w:semiHidden/>
    <w:unhideWhenUsed/>
    <w:qFormat/>
    <w:pPr>
      <w:keepNext/>
      <w:keepLines/>
      <w:spacing w:before="240" w:after="80"/>
      <w:outlineLvl w:val="5"/>
    </w:pPr>
    <w:rPr>
      <w:i/>
      <w:color w:val="66666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Standard"/>
    <w:next w:val="Standard"/>
    <w:uiPriority w:val="10"/>
    <w:qFormat/>
    <w:pPr>
      <w:keepNext/>
      <w:keepLines/>
      <w:spacing w:after="60"/>
    </w:pPr>
    <w:rPr>
      <w:sz w:val="52"/>
      <w:szCs w:val="52"/>
    </w:rPr>
  </w:style>
  <w:style w:type="paragraph" w:styleId="Untertitel">
    <w:name w:val="Subtitle"/>
    <w:basedOn w:val="Standard"/>
    <w:next w:val="Standard"/>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character" w:styleId="Zeilennummer">
    <w:name w:val="line number"/>
    <w:basedOn w:val="Absatz-Standardschriftart"/>
    <w:uiPriority w:val="99"/>
    <w:semiHidden/>
    <w:unhideWhenUsed/>
    <w:rsid w:val="00B47EA1"/>
  </w:style>
  <w:style w:type="paragraph" w:styleId="Listenabsatz">
    <w:name w:val="List Paragraph"/>
    <w:basedOn w:val="Standard"/>
    <w:uiPriority w:val="34"/>
    <w:qFormat/>
    <w:rsid w:val="00B47E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1681</Words>
  <Characters>10592</Characters>
  <Application>Microsoft Office Word</Application>
  <DocSecurity>0</DocSecurity>
  <Lines>88</Lines>
  <Paragraphs>24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Anne Burkard </cp:lastModifiedBy>
  <cp:revision>14</cp:revision>
  <dcterms:created xsi:type="dcterms:W3CDTF">2024-04-25T07:15:00Z</dcterms:created>
  <dcterms:modified xsi:type="dcterms:W3CDTF">2024-04-25T13:41:00Z</dcterms:modified>
</cp:coreProperties>
</file>